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6573E" w14:textId="77777777" w:rsidR="00562018" w:rsidRPr="005F6AEF" w:rsidRDefault="00562018" w:rsidP="00562018">
      <w:pPr>
        <w:rPr>
          <w:b/>
          <w:bCs/>
        </w:rPr>
      </w:pPr>
      <w:r w:rsidRPr="005F6AEF">
        <w:rPr>
          <w:b/>
          <w:bCs/>
        </w:rPr>
        <w:t xml:space="preserve">ERRATA </w:t>
      </w:r>
    </w:p>
    <w:p w14:paraId="5C3DB7A5" w14:textId="77777777" w:rsidR="00562018" w:rsidRDefault="00562018" w:rsidP="00562018"/>
    <w:p w14:paraId="46BB11C7" w14:textId="57566E9D" w:rsidR="00562018" w:rsidRDefault="00562018" w:rsidP="00562018">
      <w:r w:rsidRPr="002476A3">
        <w:t xml:space="preserve">The research brief </w:t>
      </w:r>
      <w:r w:rsidRPr="00F21F3D">
        <w:rPr>
          <w:i/>
          <w:iCs/>
        </w:rPr>
        <w:t xml:space="preserve">Disruptions to Child Care Arrangements and Work Schedules for Low-Income Hispanic Families </w:t>
      </w:r>
      <w:r w:rsidR="00B87DBF">
        <w:rPr>
          <w:i/>
          <w:iCs/>
        </w:rPr>
        <w:t>A</w:t>
      </w:r>
      <w:r w:rsidRPr="00F21F3D">
        <w:rPr>
          <w:i/>
          <w:iCs/>
        </w:rPr>
        <w:t>re Common and Costly</w:t>
      </w:r>
      <w:r w:rsidRPr="002476A3">
        <w:t xml:space="preserve"> </w:t>
      </w:r>
      <w:r w:rsidR="008A6B75">
        <w:t>was</w:t>
      </w:r>
      <w:r w:rsidR="008A6B75" w:rsidRPr="002476A3">
        <w:t xml:space="preserve"> </w:t>
      </w:r>
      <w:r w:rsidRPr="002476A3">
        <w:t xml:space="preserve">updated on </w:t>
      </w:r>
      <w:r w:rsidR="00C8250C">
        <w:t>Decem</w:t>
      </w:r>
      <w:r w:rsidR="00C8250C" w:rsidRPr="002476A3">
        <w:t>b</w:t>
      </w:r>
      <w:r w:rsidR="00C8250C">
        <w:t>er</w:t>
      </w:r>
      <w:r w:rsidRPr="005F6AEF">
        <w:t xml:space="preserve"> 3</w:t>
      </w:r>
      <w:r>
        <w:t>, 2025</w:t>
      </w:r>
      <w:r w:rsidRPr="002476A3">
        <w:t>. A correction to an error in the coding of the “</w:t>
      </w:r>
      <w:r>
        <w:t>any disruption in the coordination of work and care in the past 3 months</w:t>
      </w:r>
      <w:r w:rsidRPr="002476A3">
        <w:t xml:space="preserve">” </w:t>
      </w:r>
      <w:r>
        <w:t>variable</w:t>
      </w:r>
      <w:r w:rsidRPr="002476A3">
        <w:t xml:space="preserve"> required adjustments to </w:t>
      </w:r>
      <w:r>
        <w:t xml:space="preserve">frequency </w:t>
      </w:r>
      <w:r w:rsidRPr="002476A3">
        <w:t>estimates</w:t>
      </w:r>
      <w:r>
        <w:t xml:space="preserve"> for that outcome</w:t>
      </w:r>
      <w:r w:rsidRPr="002476A3">
        <w:t>. All changes in the brief are documented below, in the order in which they appear:</w:t>
      </w:r>
    </w:p>
    <w:p w14:paraId="11A5DB29" w14:textId="77777777" w:rsidR="00562018" w:rsidRDefault="00562018" w:rsidP="00562018"/>
    <w:tbl>
      <w:tblPr>
        <w:tblStyle w:val="TableGrid"/>
        <w:tblW w:w="13585" w:type="dxa"/>
        <w:tblLook w:val="04A0" w:firstRow="1" w:lastRow="0" w:firstColumn="1" w:lastColumn="0" w:noHBand="0" w:noVBand="1"/>
      </w:tblPr>
      <w:tblGrid>
        <w:gridCol w:w="4585"/>
        <w:gridCol w:w="3510"/>
        <w:gridCol w:w="3690"/>
        <w:gridCol w:w="1800"/>
      </w:tblGrid>
      <w:tr w:rsidR="00562018" w:rsidRPr="00E41003" w14:paraId="5942DFD3" w14:textId="77777777" w:rsidTr="005F6AEF">
        <w:tc>
          <w:tcPr>
            <w:tcW w:w="4585" w:type="dxa"/>
          </w:tcPr>
          <w:p w14:paraId="22D55B89" w14:textId="77777777" w:rsidR="00562018" w:rsidRPr="00E41003" w:rsidRDefault="00562018" w:rsidP="005F6AEF">
            <w:pPr>
              <w:rPr>
                <w:b/>
                <w:bCs/>
              </w:rPr>
            </w:pPr>
            <w:r w:rsidRPr="00E41003">
              <w:rPr>
                <w:b/>
                <w:bCs/>
              </w:rPr>
              <w:t>Adjustment</w:t>
            </w:r>
          </w:p>
        </w:tc>
        <w:tc>
          <w:tcPr>
            <w:tcW w:w="3510" w:type="dxa"/>
          </w:tcPr>
          <w:p w14:paraId="6E254D9D" w14:textId="77777777" w:rsidR="00562018" w:rsidRPr="00E41003" w:rsidRDefault="00562018" w:rsidP="005F6AEF">
            <w:pPr>
              <w:rPr>
                <w:b/>
                <w:bCs/>
              </w:rPr>
            </w:pPr>
            <w:r w:rsidRPr="00E41003">
              <w:rPr>
                <w:b/>
                <w:bCs/>
              </w:rPr>
              <w:t>Original</w:t>
            </w:r>
          </w:p>
        </w:tc>
        <w:tc>
          <w:tcPr>
            <w:tcW w:w="3690" w:type="dxa"/>
          </w:tcPr>
          <w:p w14:paraId="281F7EBE" w14:textId="77777777" w:rsidR="00562018" w:rsidRPr="00E41003" w:rsidRDefault="00562018" w:rsidP="005F6AEF">
            <w:pPr>
              <w:rPr>
                <w:b/>
                <w:bCs/>
              </w:rPr>
            </w:pPr>
            <w:r w:rsidRPr="00E41003">
              <w:rPr>
                <w:b/>
                <w:bCs/>
              </w:rPr>
              <w:t>Updated</w:t>
            </w:r>
          </w:p>
        </w:tc>
        <w:tc>
          <w:tcPr>
            <w:tcW w:w="1800" w:type="dxa"/>
          </w:tcPr>
          <w:p w14:paraId="5B4DF87E" w14:textId="5F958AD5" w:rsidR="00562018" w:rsidRPr="00E41003" w:rsidRDefault="00833EB3" w:rsidP="005F6AEF">
            <w:pPr>
              <w:rPr>
                <w:b/>
                <w:bCs/>
              </w:rPr>
            </w:pPr>
            <w:r>
              <w:rPr>
                <w:b/>
                <w:bCs/>
              </w:rPr>
              <w:t>Section</w:t>
            </w:r>
          </w:p>
        </w:tc>
      </w:tr>
      <w:tr w:rsidR="00E35AEB" w14:paraId="75925BA9" w14:textId="77777777" w:rsidTr="005F6AEF">
        <w:tc>
          <w:tcPr>
            <w:tcW w:w="4585" w:type="dxa"/>
          </w:tcPr>
          <w:p w14:paraId="591B425E" w14:textId="6ACFC715" w:rsidR="00E35AEB" w:rsidRPr="00C8250C" w:rsidRDefault="00E35AEB" w:rsidP="005F6AEF">
            <w:r w:rsidRPr="00C8250C">
              <w:t>Key findings sub-bullet</w:t>
            </w:r>
          </w:p>
        </w:tc>
        <w:tc>
          <w:tcPr>
            <w:tcW w:w="3510" w:type="dxa"/>
          </w:tcPr>
          <w:p w14:paraId="05CDF814" w14:textId="70CDD3F3" w:rsidR="00E35AEB" w:rsidRPr="00EB50D2" w:rsidRDefault="00D03B92" w:rsidP="005F6AEF">
            <w:r w:rsidRPr="00D03B92">
              <w:t>More than one quarter of households report experiencing a disruption in the coordination of work and care in the last three months.</w:t>
            </w:r>
          </w:p>
        </w:tc>
        <w:tc>
          <w:tcPr>
            <w:tcW w:w="3690" w:type="dxa"/>
          </w:tcPr>
          <w:p w14:paraId="49B2C845" w14:textId="53BC1C44" w:rsidR="00E35AEB" w:rsidRPr="00EB50D2" w:rsidRDefault="00FB3568" w:rsidP="005F6AEF">
            <w:r>
              <w:t>Overall, m</w:t>
            </w:r>
            <w:r w:rsidR="00D03B92" w:rsidRPr="00D03B92">
              <w:t xml:space="preserve">ore than one </w:t>
            </w:r>
            <w:r w:rsidR="00D03B92">
              <w:t>third</w:t>
            </w:r>
            <w:r w:rsidR="00D03B92" w:rsidRPr="00D03B92">
              <w:t xml:space="preserve"> of </w:t>
            </w:r>
            <w:proofErr w:type="gramStart"/>
            <w:r w:rsidR="00D03B92" w:rsidRPr="00D03B92">
              <w:t>households</w:t>
            </w:r>
            <w:proofErr w:type="gramEnd"/>
            <w:r w:rsidR="00D03B92" w:rsidRPr="00D03B92">
              <w:t xml:space="preserve"> report experiencing a disruption in the coordination of work and care in the last three months.</w:t>
            </w:r>
          </w:p>
        </w:tc>
        <w:tc>
          <w:tcPr>
            <w:tcW w:w="1800" w:type="dxa"/>
          </w:tcPr>
          <w:p w14:paraId="6AB9D0F6" w14:textId="3B0D1F33" w:rsidR="00E35AEB" w:rsidRDefault="00D03B92" w:rsidP="005F6AEF">
            <w:r>
              <w:t>1</w:t>
            </w:r>
            <w:r w:rsidRPr="00C83518">
              <w:rPr>
                <w:vertAlign w:val="superscript"/>
              </w:rPr>
              <w:t>st</w:t>
            </w:r>
            <w:r>
              <w:t xml:space="preserve"> paragraph, second sentence</w:t>
            </w:r>
          </w:p>
        </w:tc>
      </w:tr>
      <w:tr w:rsidR="00562018" w14:paraId="38E88963" w14:textId="77777777" w:rsidTr="005F6AEF">
        <w:tc>
          <w:tcPr>
            <w:tcW w:w="4585" w:type="dxa"/>
          </w:tcPr>
          <w:p w14:paraId="75918AA0" w14:textId="77777777" w:rsidR="00562018" w:rsidRPr="00C8250C" w:rsidRDefault="00562018" w:rsidP="005F6AEF">
            <w:r w:rsidRPr="00C8250C">
              <w:t>Key Findings sub-bullet</w:t>
            </w:r>
          </w:p>
        </w:tc>
        <w:tc>
          <w:tcPr>
            <w:tcW w:w="3510" w:type="dxa"/>
          </w:tcPr>
          <w:p w14:paraId="6B800852" w14:textId="77777777" w:rsidR="00562018" w:rsidRPr="00EB50D2" w:rsidRDefault="00562018" w:rsidP="005F6AEF">
            <w:r w:rsidRPr="00EB50D2">
              <w:t>Adults in low-income White households were signi</w:t>
            </w:r>
            <w:r>
              <w:t>fi</w:t>
            </w:r>
            <w:r w:rsidRPr="00EB50D2">
              <w:t>cantly more likely to report</w:t>
            </w:r>
          </w:p>
          <w:p w14:paraId="29CC16B8" w14:textId="77777777" w:rsidR="00562018" w:rsidRPr="00EB50D2" w:rsidRDefault="00562018" w:rsidP="005F6AEF">
            <w:r w:rsidRPr="00EB50D2">
              <w:t>experiencing a disruption in the last three months (38%) than immigrant</w:t>
            </w:r>
            <w:r>
              <w:t xml:space="preserve"> </w:t>
            </w:r>
            <w:r w:rsidRPr="00EB50D2">
              <w:t>Hispanic (26%), nonimmigrant Hispanic (30%), and Black (27%) households.</w:t>
            </w:r>
          </w:p>
          <w:p w14:paraId="15905E19" w14:textId="77777777" w:rsidR="00562018" w:rsidRDefault="00562018" w:rsidP="005F6AEF"/>
        </w:tc>
        <w:tc>
          <w:tcPr>
            <w:tcW w:w="3690" w:type="dxa"/>
          </w:tcPr>
          <w:p w14:paraId="5E76A2F9" w14:textId="77777777" w:rsidR="00562018" w:rsidRPr="00EB50D2" w:rsidRDefault="00562018" w:rsidP="005F6AEF">
            <w:r w:rsidRPr="00EB50D2">
              <w:t xml:space="preserve">Adults in low-income </w:t>
            </w:r>
            <w:r>
              <w:t>immigrant Hispanic households</w:t>
            </w:r>
            <w:r w:rsidRPr="00EB50D2">
              <w:t xml:space="preserve"> were signi</w:t>
            </w:r>
            <w:r>
              <w:t>fi</w:t>
            </w:r>
            <w:r w:rsidRPr="00EB50D2">
              <w:t xml:space="preserve">cantly </w:t>
            </w:r>
            <w:r>
              <w:t>less</w:t>
            </w:r>
            <w:r w:rsidRPr="00EB50D2">
              <w:t xml:space="preserve"> likely to report</w:t>
            </w:r>
          </w:p>
          <w:p w14:paraId="085705A6" w14:textId="77777777" w:rsidR="00562018" w:rsidRPr="00EB50D2" w:rsidRDefault="00562018" w:rsidP="005F6AEF">
            <w:r w:rsidRPr="00EB50D2">
              <w:t>experiencing a disruption in the last three months (</w:t>
            </w:r>
            <w:r>
              <w:t>32</w:t>
            </w:r>
            <w:r w:rsidRPr="00EB50D2">
              <w:t xml:space="preserve">%) than </w:t>
            </w:r>
            <w:r>
              <w:t>non</w:t>
            </w:r>
            <w:r w:rsidRPr="00EB50D2">
              <w:t>immigrant</w:t>
            </w:r>
            <w:r>
              <w:t xml:space="preserve"> </w:t>
            </w:r>
            <w:r w:rsidRPr="00EB50D2">
              <w:t>Hispanic (</w:t>
            </w:r>
            <w:r>
              <w:t>44</w:t>
            </w:r>
            <w:r w:rsidRPr="00EB50D2">
              <w:t xml:space="preserve">%), </w:t>
            </w:r>
            <w:r>
              <w:t xml:space="preserve">White </w:t>
            </w:r>
            <w:r w:rsidRPr="00EB50D2">
              <w:t>(</w:t>
            </w:r>
            <w:r>
              <w:t>47</w:t>
            </w:r>
            <w:r w:rsidRPr="00EB50D2">
              <w:t>%), and Black (</w:t>
            </w:r>
            <w:r>
              <w:t>40</w:t>
            </w:r>
            <w:r w:rsidRPr="00EB50D2">
              <w:t>%) households.</w:t>
            </w:r>
          </w:p>
          <w:p w14:paraId="0D8066F5" w14:textId="77777777" w:rsidR="00562018" w:rsidRDefault="00562018" w:rsidP="005F6AEF"/>
        </w:tc>
        <w:tc>
          <w:tcPr>
            <w:tcW w:w="1800" w:type="dxa"/>
          </w:tcPr>
          <w:p w14:paraId="513D54BC" w14:textId="77777777" w:rsidR="00562018" w:rsidRDefault="00562018" w:rsidP="005F6AEF">
            <w:r>
              <w:t>1</w:t>
            </w:r>
            <w:r w:rsidRPr="005F6AEF">
              <w:rPr>
                <w:vertAlign w:val="superscript"/>
              </w:rPr>
              <w:t>st</w:t>
            </w:r>
            <w:r>
              <w:t xml:space="preserve"> sub-bullet under 3</w:t>
            </w:r>
            <w:r w:rsidRPr="005F6AEF">
              <w:rPr>
                <w:vertAlign w:val="superscript"/>
              </w:rPr>
              <w:t>rd</w:t>
            </w:r>
            <w:r>
              <w:t xml:space="preserve"> Key Finding</w:t>
            </w:r>
          </w:p>
        </w:tc>
      </w:tr>
      <w:tr w:rsidR="00562018" w14:paraId="73CE0366" w14:textId="77777777" w:rsidTr="005F6AEF">
        <w:tc>
          <w:tcPr>
            <w:tcW w:w="4585" w:type="dxa"/>
          </w:tcPr>
          <w:p w14:paraId="4BEB73AE" w14:textId="77777777" w:rsidR="00562018" w:rsidRPr="00C8250C" w:rsidRDefault="00562018" w:rsidP="005F6AEF">
            <w:r w:rsidRPr="00C8250C">
              <w:t>Results text</w:t>
            </w:r>
          </w:p>
        </w:tc>
        <w:tc>
          <w:tcPr>
            <w:tcW w:w="3510" w:type="dxa"/>
          </w:tcPr>
          <w:p w14:paraId="22C1B673" w14:textId="77777777" w:rsidR="00562018" w:rsidRPr="00EB50D2" w:rsidRDefault="00562018" w:rsidP="005F6AEF">
            <w:r w:rsidRPr="00EB50D2">
              <w:t>Caregivers</w:t>
            </w:r>
            <w:r>
              <w:t xml:space="preserve"> </w:t>
            </w:r>
            <w:r w:rsidRPr="00EB50D2">
              <w:t>in White households (38%) are signi</w:t>
            </w:r>
            <w:r>
              <w:t>fi</w:t>
            </w:r>
            <w:r w:rsidRPr="00EB50D2">
              <w:t>cantly more likely than those in immigrant Hispanic</w:t>
            </w:r>
          </w:p>
          <w:p w14:paraId="7C812441" w14:textId="42BE3F10" w:rsidR="00562018" w:rsidRDefault="00562018" w:rsidP="005F6AEF">
            <w:r w:rsidRPr="00EB50D2">
              <w:t>(26%), nonimmigrant Hispanic (30%), and Black households (27%) to report a disruption in the</w:t>
            </w:r>
            <w:r>
              <w:t xml:space="preserve"> </w:t>
            </w:r>
            <w:r w:rsidRPr="00EB50D2">
              <w:t>last three months.</w:t>
            </w:r>
            <w:r w:rsidR="00B6694E" w:rsidRPr="00B6694E">
              <w:t xml:space="preserve"> The pattern of findings for the subsample of low-income </w:t>
            </w:r>
            <w:r w:rsidR="00B6694E" w:rsidRPr="00B6694E">
              <w:lastRenderedPageBreak/>
              <w:t xml:space="preserve">households with children younger than age 6 who reported a disruption was </w:t>
            </w:r>
            <w:proofErr w:type="gramStart"/>
            <w:r w:rsidR="00B6694E" w:rsidRPr="00B6694E">
              <w:t>similar to</w:t>
            </w:r>
            <w:proofErr w:type="gramEnd"/>
            <w:r w:rsidR="00B6694E" w:rsidRPr="00B6694E">
              <w:t xml:space="preserve"> the overall sample (see Table 1).</w:t>
            </w:r>
          </w:p>
        </w:tc>
        <w:tc>
          <w:tcPr>
            <w:tcW w:w="3690" w:type="dxa"/>
          </w:tcPr>
          <w:p w14:paraId="0158C096" w14:textId="281000E1" w:rsidR="00562018" w:rsidRDefault="00562018" w:rsidP="005F6AEF">
            <w:r w:rsidRPr="00EB50D2">
              <w:lastRenderedPageBreak/>
              <w:t xml:space="preserve">Caregivers in </w:t>
            </w:r>
            <w:r>
              <w:t>immigrant</w:t>
            </w:r>
            <w:r w:rsidRPr="00EB50D2">
              <w:t xml:space="preserve"> </w:t>
            </w:r>
            <w:r>
              <w:t xml:space="preserve">Hispanic </w:t>
            </w:r>
            <w:r w:rsidRPr="00EB50D2">
              <w:t>households (3</w:t>
            </w:r>
            <w:r>
              <w:t>2</w:t>
            </w:r>
            <w:r w:rsidRPr="00EB50D2">
              <w:t xml:space="preserve">%) are significantly </w:t>
            </w:r>
            <w:r>
              <w:t>less</w:t>
            </w:r>
            <w:r w:rsidRPr="00EB50D2">
              <w:t xml:space="preserve"> likely than those in </w:t>
            </w:r>
            <w:r>
              <w:t>non</w:t>
            </w:r>
            <w:r w:rsidRPr="00EB50D2">
              <w:t>immigrant Hispanic</w:t>
            </w:r>
            <w:r>
              <w:t xml:space="preserve"> </w:t>
            </w:r>
            <w:r w:rsidRPr="00EB50D2">
              <w:t>(</w:t>
            </w:r>
            <w:r>
              <w:t>44</w:t>
            </w:r>
            <w:r w:rsidRPr="00EB50D2">
              <w:t xml:space="preserve">%), </w:t>
            </w:r>
            <w:r>
              <w:t>White</w:t>
            </w:r>
            <w:r w:rsidRPr="00EB50D2">
              <w:t xml:space="preserve"> (</w:t>
            </w:r>
            <w:r>
              <w:t>47</w:t>
            </w:r>
            <w:r w:rsidRPr="00EB50D2">
              <w:t>%), and Black households (</w:t>
            </w:r>
            <w:r>
              <w:t>40</w:t>
            </w:r>
            <w:r w:rsidRPr="00EB50D2">
              <w:t>%) to report a disruption in the last three months. </w:t>
            </w:r>
            <w:r w:rsidR="00B6694E" w:rsidRPr="00B6694E">
              <w:t xml:space="preserve">The pattern of findings for the subsample of low-income households with children </w:t>
            </w:r>
            <w:r w:rsidR="00B6694E" w:rsidRPr="00B6694E">
              <w:lastRenderedPageBreak/>
              <w:t xml:space="preserve">younger than age 6 who reported a disruption was </w:t>
            </w:r>
            <w:proofErr w:type="gramStart"/>
            <w:r w:rsidR="00B6694E" w:rsidRPr="00B6694E">
              <w:t>similar to</w:t>
            </w:r>
            <w:proofErr w:type="gramEnd"/>
            <w:r w:rsidR="00B6694E" w:rsidRPr="00B6694E">
              <w:t xml:space="preserve"> the overall sample</w:t>
            </w:r>
            <w:r w:rsidR="00740C8F">
              <w:t>, though</w:t>
            </w:r>
            <w:r w:rsidR="000D61A4">
              <w:t xml:space="preserve"> </w:t>
            </w:r>
            <w:r w:rsidR="00A16444">
              <w:t xml:space="preserve">only </w:t>
            </w:r>
            <w:r w:rsidR="001E5A93">
              <w:t>one statistically significant difference emerged</w:t>
            </w:r>
            <w:r w:rsidR="00740C8F">
              <w:t>: C</w:t>
            </w:r>
            <w:r w:rsidR="001E5A93">
              <w:t xml:space="preserve">aregivers in immigrant Hispanic households </w:t>
            </w:r>
            <w:r w:rsidR="00B5024F">
              <w:t>were</w:t>
            </w:r>
            <w:r w:rsidR="00A664B8">
              <w:t xml:space="preserve"> significantly</w:t>
            </w:r>
            <w:r w:rsidR="00B5024F">
              <w:t xml:space="preserve"> less likely</w:t>
            </w:r>
            <w:r w:rsidR="00A664B8">
              <w:t xml:space="preserve"> than those in White households</w:t>
            </w:r>
            <w:r w:rsidR="00B5024F">
              <w:t xml:space="preserve"> to report a disruption</w:t>
            </w:r>
            <w:r w:rsidR="001E5A93">
              <w:t xml:space="preserve"> </w:t>
            </w:r>
            <w:r w:rsidR="00B6694E" w:rsidRPr="00B6694E">
              <w:t>(see Table 1).</w:t>
            </w:r>
          </w:p>
        </w:tc>
        <w:tc>
          <w:tcPr>
            <w:tcW w:w="1800" w:type="dxa"/>
          </w:tcPr>
          <w:p w14:paraId="042753FF" w14:textId="264571F7" w:rsidR="00562018" w:rsidRDefault="00562018" w:rsidP="005F6AEF">
            <w:r>
              <w:lastRenderedPageBreak/>
              <w:t>1st paragraph of Results, Experience of a Disruption</w:t>
            </w:r>
          </w:p>
        </w:tc>
      </w:tr>
      <w:tr w:rsidR="00846813" w14:paraId="0AFDDF17" w14:textId="77777777" w:rsidTr="005F6AEF">
        <w:tc>
          <w:tcPr>
            <w:tcW w:w="4585" w:type="dxa"/>
          </w:tcPr>
          <w:p w14:paraId="7EB2731E" w14:textId="691EE588" w:rsidR="00846813" w:rsidRPr="00C8250C" w:rsidRDefault="00846813" w:rsidP="005F6AEF">
            <w:r w:rsidRPr="00C8250C">
              <w:t>Discussion text</w:t>
            </w:r>
          </w:p>
        </w:tc>
        <w:tc>
          <w:tcPr>
            <w:tcW w:w="3510" w:type="dxa"/>
          </w:tcPr>
          <w:p w14:paraId="1EF740A2" w14:textId="40B6D1EE" w:rsidR="00846813" w:rsidRDefault="00846813" w:rsidP="00846813">
            <w:r w:rsidRPr="00846813">
              <w:t>We found that over one quarter of low-income households reported that coordination between child care and work arrangements had broken down in the last three months. </w:t>
            </w:r>
          </w:p>
        </w:tc>
        <w:tc>
          <w:tcPr>
            <w:tcW w:w="3690" w:type="dxa"/>
          </w:tcPr>
          <w:p w14:paraId="0E774EB6" w14:textId="0E768665" w:rsidR="00846813" w:rsidRDefault="00846813" w:rsidP="00CF502D">
            <w:r w:rsidRPr="00846813">
              <w:t xml:space="preserve">We found that over one </w:t>
            </w:r>
            <w:r>
              <w:t>third</w:t>
            </w:r>
            <w:r w:rsidRPr="00846813">
              <w:t xml:space="preserve"> of low-income households reported that coordination between </w:t>
            </w:r>
            <w:proofErr w:type="gramStart"/>
            <w:r w:rsidRPr="00846813">
              <w:t>child care</w:t>
            </w:r>
            <w:proofErr w:type="gramEnd"/>
            <w:r w:rsidRPr="00846813">
              <w:t xml:space="preserve"> and work arrangements had broken down in the last three months. </w:t>
            </w:r>
          </w:p>
        </w:tc>
        <w:tc>
          <w:tcPr>
            <w:tcW w:w="1800" w:type="dxa"/>
          </w:tcPr>
          <w:p w14:paraId="12135704" w14:textId="4A20DC7D" w:rsidR="00846813" w:rsidRDefault="00D835A5" w:rsidP="005F6AEF">
            <w:r>
              <w:t>1</w:t>
            </w:r>
            <w:r w:rsidRPr="00811A71">
              <w:rPr>
                <w:vertAlign w:val="superscript"/>
              </w:rPr>
              <w:t>st</w:t>
            </w:r>
            <w:r>
              <w:t xml:space="preserve"> paragraph of Discussion</w:t>
            </w:r>
            <w:r w:rsidR="00811A71">
              <w:t>, 3</w:t>
            </w:r>
            <w:r w:rsidR="00811A71" w:rsidRPr="00811A71">
              <w:rPr>
                <w:vertAlign w:val="superscript"/>
              </w:rPr>
              <w:t>rd</w:t>
            </w:r>
            <w:r w:rsidR="00811A71">
              <w:t xml:space="preserve"> sentence</w:t>
            </w:r>
          </w:p>
        </w:tc>
      </w:tr>
      <w:tr w:rsidR="00AF4B37" w14:paraId="48457D7D" w14:textId="77777777" w:rsidTr="005F6AEF">
        <w:tc>
          <w:tcPr>
            <w:tcW w:w="4585" w:type="dxa"/>
          </w:tcPr>
          <w:p w14:paraId="6430AB2B" w14:textId="016E8F83" w:rsidR="00AF4B37" w:rsidRPr="00C8250C" w:rsidRDefault="00AF4B37" w:rsidP="005F6AEF">
            <w:r w:rsidRPr="00C8250C">
              <w:t>Discussion text</w:t>
            </w:r>
          </w:p>
        </w:tc>
        <w:tc>
          <w:tcPr>
            <w:tcW w:w="3510" w:type="dxa"/>
          </w:tcPr>
          <w:p w14:paraId="3A236F7B" w14:textId="55946BE2" w:rsidR="00AF4B37" w:rsidRPr="00846813" w:rsidRDefault="00AF4B37" w:rsidP="00846813">
            <w:r w:rsidRPr="00AF4B37">
              <w:t>First, low-income White households were more likely to report a disruption than low-income nonimmigrant and immigrant Hispanic and low-income Black households. </w:t>
            </w:r>
          </w:p>
        </w:tc>
        <w:tc>
          <w:tcPr>
            <w:tcW w:w="3690" w:type="dxa"/>
          </w:tcPr>
          <w:p w14:paraId="21D2DD5B" w14:textId="5D1227B4" w:rsidR="00F74C56" w:rsidRPr="00EB50D2" w:rsidRDefault="00F74C56" w:rsidP="00F74C56">
            <w:r>
              <w:t xml:space="preserve">First, </w:t>
            </w:r>
            <w:r w:rsidRPr="00EB50D2">
              <w:t xml:space="preserve">low-income </w:t>
            </w:r>
            <w:r>
              <w:t>immigrant Hispanic households</w:t>
            </w:r>
            <w:r w:rsidRPr="00EB50D2">
              <w:t xml:space="preserve"> were signi</w:t>
            </w:r>
            <w:r>
              <w:t>fi</w:t>
            </w:r>
            <w:r w:rsidRPr="00EB50D2">
              <w:t xml:space="preserve">cantly </w:t>
            </w:r>
            <w:r>
              <w:t>less</w:t>
            </w:r>
            <w:r w:rsidRPr="00EB50D2">
              <w:t xml:space="preserve"> likely to report</w:t>
            </w:r>
          </w:p>
          <w:p w14:paraId="3182B112" w14:textId="18BC3F56" w:rsidR="00F74C56" w:rsidRPr="00EB50D2" w:rsidRDefault="00F74C56" w:rsidP="00F74C56">
            <w:r w:rsidRPr="00EB50D2">
              <w:t xml:space="preserve">a disruption than </w:t>
            </w:r>
            <w:r w:rsidR="003F58D2">
              <w:t xml:space="preserve">low-income </w:t>
            </w:r>
            <w:r>
              <w:t>non</w:t>
            </w:r>
            <w:r w:rsidRPr="00EB50D2">
              <w:t>immigrant</w:t>
            </w:r>
            <w:r>
              <w:t xml:space="preserve"> </w:t>
            </w:r>
            <w:r w:rsidRPr="00EB50D2">
              <w:t>Hispanic</w:t>
            </w:r>
            <w:r>
              <w:t>, White</w:t>
            </w:r>
            <w:r w:rsidRPr="00EB50D2">
              <w:t>, and Black households.</w:t>
            </w:r>
          </w:p>
          <w:p w14:paraId="7C7899DF" w14:textId="77777777" w:rsidR="00AF4B37" w:rsidRPr="00846813" w:rsidRDefault="00AF4B37" w:rsidP="00CF502D"/>
        </w:tc>
        <w:tc>
          <w:tcPr>
            <w:tcW w:w="1800" w:type="dxa"/>
          </w:tcPr>
          <w:p w14:paraId="39B3F833" w14:textId="1C189E2F" w:rsidR="00AF4B37" w:rsidRDefault="00F37DE3" w:rsidP="005F6AEF">
            <w:r>
              <w:t>6</w:t>
            </w:r>
            <w:r w:rsidRPr="007A6E47">
              <w:rPr>
                <w:vertAlign w:val="superscript"/>
              </w:rPr>
              <w:t>th</w:t>
            </w:r>
            <w:r>
              <w:t xml:space="preserve"> paragraph of Discussion,</w:t>
            </w:r>
            <w:r w:rsidR="007A6E47">
              <w:t xml:space="preserve"> 3</w:t>
            </w:r>
            <w:r w:rsidR="007A6E47" w:rsidRPr="007A6E47">
              <w:rPr>
                <w:vertAlign w:val="superscript"/>
              </w:rPr>
              <w:t>rd</w:t>
            </w:r>
            <w:r w:rsidR="007A6E47">
              <w:t xml:space="preserve"> sentence</w:t>
            </w:r>
          </w:p>
        </w:tc>
      </w:tr>
      <w:tr w:rsidR="00562018" w14:paraId="73B6BF2E" w14:textId="77777777" w:rsidTr="005F6AEF">
        <w:tc>
          <w:tcPr>
            <w:tcW w:w="4585" w:type="dxa"/>
          </w:tcPr>
          <w:p w14:paraId="41654EE0" w14:textId="77777777" w:rsidR="00562018" w:rsidRDefault="00562018" w:rsidP="005F6AEF">
            <w:r>
              <w:t>Percent of Immigrant Hispanic low-income households with children ages 0 to 12 who experienced a care-work disruption in the past 3 months</w:t>
            </w:r>
          </w:p>
        </w:tc>
        <w:tc>
          <w:tcPr>
            <w:tcW w:w="3510" w:type="dxa"/>
          </w:tcPr>
          <w:p w14:paraId="668FB3BA" w14:textId="77777777" w:rsidR="00562018" w:rsidRDefault="00562018" w:rsidP="005F6AEF">
            <w:pPr>
              <w:jc w:val="center"/>
            </w:pPr>
            <w:r>
              <w:t>26%</w:t>
            </w:r>
          </w:p>
        </w:tc>
        <w:tc>
          <w:tcPr>
            <w:tcW w:w="3690" w:type="dxa"/>
          </w:tcPr>
          <w:p w14:paraId="31EEC3EF" w14:textId="77777777" w:rsidR="00562018" w:rsidRDefault="00562018" w:rsidP="005F6AEF">
            <w:pPr>
              <w:jc w:val="center"/>
            </w:pPr>
            <w:r>
              <w:t>32%</w:t>
            </w:r>
          </w:p>
        </w:tc>
        <w:tc>
          <w:tcPr>
            <w:tcW w:w="1800" w:type="dxa"/>
          </w:tcPr>
          <w:p w14:paraId="2FDF67BD" w14:textId="53F84F6D" w:rsidR="00562018" w:rsidRDefault="00562018" w:rsidP="005F6AEF">
            <w:r>
              <w:t>Fig</w:t>
            </w:r>
            <w:r w:rsidR="00833EB3">
              <w:t>ure</w:t>
            </w:r>
            <w:r>
              <w:t xml:space="preserve"> </w:t>
            </w:r>
            <w:proofErr w:type="gramStart"/>
            <w:r>
              <w:t>1;</w:t>
            </w:r>
            <w:proofErr w:type="gramEnd"/>
            <w:r>
              <w:t xml:space="preserve"> </w:t>
            </w:r>
          </w:p>
          <w:p w14:paraId="289B952E" w14:textId="6E2F0406" w:rsidR="00562018" w:rsidRDefault="00562018" w:rsidP="005F6AEF">
            <w:r>
              <w:t>Table 1</w:t>
            </w:r>
          </w:p>
        </w:tc>
      </w:tr>
      <w:tr w:rsidR="00562018" w14:paraId="5B8E2A4A" w14:textId="77777777" w:rsidTr="005F6AEF">
        <w:tc>
          <w:tcPr>
            <w:tcW w:w="4585" w:type="dxa"/>
          </w:tcPr>
          <w:p w14:paraId="44D12DC3" w14:textId="77777777" w:rsidR="00562018" w:rsidRDefault="00562018" w:rsidP="005F6AEF">
            <w:r>
              <w:t>Percent of Nonimmigrant Hispanic low-income households with children ages 0 to 12 who experienced a care-work disruption in the past 3 months</w:t>
            </w:r>
          </w:p>
        </w:tc>
        <w:tc>
          <w:tcPr>
            <w:tcW w:w="3510" w:type="dxa"/>
          </w:tcPr>
          <w:p w14:paraId="27D57AD1" w14:textId="77777777" w:rsidR="00562018" w:rsidRDefault="00562018" w:rsidP="005F6AEF">
            <w:pPr>
              <w:jc w:val="center"/>
            </w:pPr>
            <w:r>
              <w:t>30%</w:t>
            </w:r>
          </w:p>
        </w:tc>
        <w:tc>
          <w:tcPr>
            <w:tcW w:w="3690" w:type="dxa"/>
          </w:tcPr>
          <w:p w14:paraId="43D569C2" w14:textId="77777777" w:rsidR="00562018" w:rsidRDefault="00562018" w:rsidP="005F6AEF">
            <w:pPr>
              <w:jc w:val="center"/>
            </w:pPr>
            <w:r>
              <w:t>44%</w:t>
            </w:r>
          </w:p>
        </w:tc>
        <w:tc>
          <w:tcPr>
            <w:tcW w:w="1800" w:type="dxa"/>
          </w:tcPr>
          <w:p w14:paraId="72D518B9" w14:textId="77777777" w:rsidR="00833EB3" w:rsidRDefault="00833EB3" w:rsidP="00833EB3">
            <w:r>
              <w:t xml:space="preserve">Figure </w:t>
            </w:r>
            <w:proofErr w:type="gramStart"/>
            <w:r>
              <w:t>1;</w:t>
            </w:r>
            <w:proofErr w:type="gramEnd"/>
            <w:r>
              <w:t xml:space="preserve"> </w:t>
            </w:r>
          </w:p>
          <w:p w14:paraId="5C198EF5" w14:textId="74226A83" w:rsidR="00562018" w:rsidRDefault="00833EB3" w:rsidP="00833EB3">
            <w:r>
              <w:t>Table 1</w:t>
            </w:r>
          </w:p>
        </w:tc>
      </w:tr>
      <w:tr w:rsidR="00562018" w14:paraId="0B832AA7" w14:textId="77777777" w:rsidTr="005F6AEF">
        <w:tc>
          <w:tcPr>
            <w:tcW w:w="4585" w:type="dxa"/>
          </w:tcPr>
          <w:p w14:paraId="77F93830" w14:textId="77777777" w:rsidR="00562018" w:rsidRDefault="00562018" w:rsidP="005F6AEF">
            <w:r>
              <w:lastRenderedPageBreak/>
              <w:t>Percent of White low-income households with children ages 0 to 12 who experienced a care-work disruption in the past 3 months</w:t>
            </w:r>
          </w:p>
        </w:tc>
        <w:tc>
          <w:tcPr>
            <w:tcW w:w="3510" w:type="dxa"/>
          </w:tcPr>
          <w:p w14:paraId="2EED8B71" w14:textId="77777777" w:rsidR="00562018" w:rsidRDefault="00562018" w:rsidP="005F6AEF">
            <w:pPr>
              <w:jc w:val="center"/>
            </w:pPr>
            <w:r>
              <w:t>38%</w:t>
            </w:r>
          </w:p>
        </w:tc>
        <w:tc>
          <w:tcPr>
            <w:tcW w:w="3690" w:type="dxa"/>
          </w:tcPr>
          <w:p w14:paraId="6A0B2738" w14:textId="77777777" w:rsidR="00562018" w:rsidRDefault="00562018" w:rsidP="005F6AEF">
            <w:pPr>
              <w:jc w:val="center"/>
            </w:pPr>
            <w:r>
              <w:t>47%</w:t>
            </w:r>
          </w:p>
        </w:tc>
        <w:tc>
          <w:tcPr>
            <w:tcW w:w="1800" w:type="dxa"/>
          </w:tcPr>
          <w:p w14:paraId="7BA5EF51" w14:textId="7AADA087" w:rsidR="00833EB3" w:rsidRDefault="00833EB3" w:rsidP="00833EB3">
            <w:r>
              <w:t xml:space="preserve">Figure </w:t>
            </w:r>
            <w:proofErr w:type="gramStart"/>
            <w:r>
              <w:t>1;</w:t>
            </w:r>
            <w:proofErr w:type="gramEnd"/>
          </w:p>
          <w:p w14:paraId="33F2FA90" w14:textId="27DAF1C2" w:rsidR="00562018" w:rsidRDefault="00833EB3" w:rsidP="00833EB3">
            <w:r>
              <w:t>Table 1</w:t>
            </w:r>
          </w:p>
        </w:tc>
      </w:tr>
      <w:tr w:rsidR="00562018" w14:paraId="5BC38FB9" w14:textId="77777777" w:rsidTr="005F6AEF">
        <w:tc>
          <w:tcPr>
            <w:tcW w:w="4585" w:type="dxa"/>
          </w:tcPr>
          <w:p w14:paraId="4207EEF5" w14:textId="77777777" w:rsidR="00562018" w:rsidRDefault="00562018" w:rsidP="005F6AEF">
            <w:r>
              <w:t>Percent of Black low-income households with children ages 0 to 12 who experienced a care-work disruption in the past 3 months</w:t>
            </w:r>
          </w:p>
        </w:tc>
        <w:tc>
          <w:tcPr>
            <w:tcW w:w="3510" w:type="dxa"/>
          </w:tcPr>
          <w:p w14:paraId="4566FFE0" w14:textId="77777777" w:rsidR="00562018" w:rsidRDefault="00562018" w:rsidP="005F6AEF">
            <w:pPr>
              <w:jc w:val="center"/>
            </w:pPr>
            <w:r>
              <w:t>27%</w:t>
            </w:r>
          </w:p>
        </w:tc>
        <w:tc>
          <w:tcPr>
            <w:tcW w:w="3690" w:type="dxa"/>
          </w:tcPr>
          <w:p w14:paraId="1B730A2C" w14:textId="77777777" w:rsidR="00562018" w:rsidRDefault="00562018" w:rsidP="005F6AEF">
            <w:pPr>
              <w:jc w:val="center"/>
            </w:pPr>
            <w:r>
              <w:t>40%</w:t>
            </w:r>
          </w:p>
        </w:tc>
        <w:tc>
          <w:tcPr>
            <w:tcW w:w="1800" w:type="dxa"/>
          </w:tcPr>
          <w:p w14:paraId="70132B63" w14:textId="4602EB48" w:rsidR="00833EB3" w:rsidRDefault="00833EB3" w:rsidP="00833EB3">
            <w:r>
              <w:t xml:space="preserve">Figure </w:t>
            </w:r>
            <w:proofErr w:type="gramStart"/>
            <w:r>
              <w:t>1;</w:t>
            </w:r>
            <w:proofErr w:type="gramEnd"/>
            <w:r>
              <w:t xml:space="preserve"> </w:t>
            </w:r>
          </w:p>
          <w:p w14:paraId="3FD7FAF6" w14:textId="2A747791" w:rsidR="00562018" w:rsidRDefault="00833EB3" w:rsidP="00833EB3">
            <w:r>
              <w:t>Table 1</w:t>
            </w:r>
          </w:p>
        </w:tc>
      </w:tr>
      <w:tr w:rsidR="00562018" w14:paraId="3BEBA3EF" w14:textId="77777777" w:rsidTr="005F6AEF">
        <w:tc>
          <w:tcPr>
            <w:tcW w:w="4585" w:type="dxa"/>
          </w:tcPr>
          <w:p w14:paraId="786D9CAC" w14:textId="77777777" w:rsidR="00562018" w:rsidRDefault="00562018" w:rsidP="005F6AEF">
            <w:r>
              <w:t>Percent of Immigrant Hispanic low-income households with children ages 0 to 5 who experienced a care-work disruption in the past 3 months</w:t>
            </w:r>
          </w:p>
        </w:tc>
        <w:tc>
          <w:tcPr>
            <w:tcW w:w="3510" w:type="dxa"/>
          </w:tcPr>
          <w:p w14:paraId="202064FA" w14:textId="77777777" w:rsidR="00562018" w:rsidRDefault="00562018" w:rsidP="005F6AEF">
            <w:pPr>
              <w:jc w:val="center"/>
            </w:pPr>
            <w:r>
              <w:t>28%</w:t>
            </w:r>
          </w:p>
        </w:tc>
        <w:tc>
          <w:tcPr>
            <w:tcW w:w="3690" w:type="dxa"/>
          </w:tcPr>
          <w:p w14:paraId="15CE9347" w14:textId="77777777" w:rsidR="00562018" w:rsidRDefault="00562018" w:rsidP="005F6AEF">
            <w:pPr>
              <w:jc w:val="center"/>
            </w:pPr>
            <w:r>
              <w:t>35%</w:t>
            </w:r>
          </w:p>
        </w:tc>
        <w:tc>
          <w:tcPr>
            <w:tcW w:w="1800" w:type="dxa"/>
          </w:tcPr>
          <w:p w14:paraId="30F4D712" w14:textId="52DB3630" w:rsidR="00562018" w:rsidRDefault="00562018" w:rsidP="005F6AEF">
            <w:r>
              <w:t>Table 1</w:t>
            </w:r>
          </w:p>
        </w:tc>
      </w:tr>
      <w:tr w:rsidR="00562018" w14:paraId="47FF201C" w14:textId="77777777" w:rsidTr="005F6AEF">
        <w:tc>
          <w:tcPr>
            <w:tcW w:w="4585" w:type="dxa"/>
          </w:tcPr>
          <w:p w14:paraId="59FCCBDC" w14:textId="77777777" w:rsidR="00562018" w:rsidRDefault="00562018" w:rsidP="005F6AEF">
            <w:r>
              <w:t>Percent of Nonimmigrant Hispanic low-income households with children ages 0 to 5 who experienced a care-work disruption in the past 3 months</w:t>
            </w:r>
          </w:p>
        </w:tc>
        <w:tc>
          <w:tcPr>
            <w:tcW w:w="3510" w:type="dxa"/>
          </w:tcPr>
          <w:p w14:paraId="52258E10" w14:textId="77777777" w:rsidR="00562018" w:rsidRDefault="00562018" w:rsidP="005F6AEF">
            <w:pPr>
              <w:jc w:val="center"/>
            </w:pPr>
            <w:r>
              <w:t>30%</w:t>
            </w:r>
          </w:p>
        </w:tc>
        <w:tc>
          <w:tcPr>
            <w:tcW w:w="3690" w:type="dxa"/>
          </w:tcPr>
          <w:p w14:paraId="05C7DF2C" w14:textId="77777777" w:rsidR="00562018" w:rsidRDefault="00562018" w:rsidP="005F6AEF">
            <w:pPr>
              <w:jc w:val="center"/>
            </w:pPr>
            <w:r>
              <w:t>44%</w:t>
            </w:r>
          </w:p>
        </w:tc>
        <w:tc>
          <w:tcPr>
            <w:tcW w:w="1800" w:type="dxa"/>
          </w:tcPr>
          <w:p w14:paraId="5FC948EA" w14:textId="2A6E1726" w:rsidR="00562018" w:rsidRDefault="00562018" w:rsidP="005F6AEF">
            <w:r>
              <w:t>Table 1</w:t>
            </w:r>
          </w:p>
        </w:tc>
      </w:tr>
      <w:tr w:rsidR="00562018" w14:paraId="4D8A0657" w14:textId="77777777" w:rsidTr="005F6AEF">
        <w:tc>
          <w:tcPr>
            <w:tcW w:w="4585" w:type="dxa"/>
          </w:tcPr>
          <w:p w14:paraId="217FA99E" w14:textId="77777777" w:rsidR="00562018" w:rsidRDefault="00562018" w:rsidP="005F6AEF">
            <w:r>
              <w:t>Percent of White low-income households with children ages 0 to 5 who experienced a care-work disruption in the past 3 months</w:t>
            </w:r>
          </w:p>
        </w:tc>
        <w:tc>
          <w:tcPr>
            <w:tcW w:w="3510" w:type="dxa"/>
          </w:tcPr>
          <w:p w14:paraId="399AC4E7" w14:textId="77777777" w:rsidR="00562018" w:rsidRDefault="00562018" w:rsidP="005F6AEF">
            <w:pPr>
              <w:jc w:val="center"/>
            </w:pPr>
            <w:r>
              <w:t>42%</w:t>
            </w:r>
          </w:p>
        </w:tc>
        <w:tc>
          <w:tcPr>
            <w:tcW w:w="3690" w:type="dxa"/>
          </w:tcPr>
          <w:p w14:paraId="018095BB" w14:textId="77777777" w:rsidR="00562018" w:rsidRDefault="00562018" w:rsidP="005F6AEF">
            <w:pPr>
              <w:jc w:val="center"/>
            </w:pPr>
            <w:r>
              <w:t>50%</w:t>
            </w:r>
          </w:p>
        </w:tc>
        <w:tc>
          <w:tcPr>
            <w:tcW w:w="1800" w:type="dxa"/>
          </w:tcPr>
          <w:p w14:paraId="3CFCE92C" w14:textId="2AF37B29" w:rsidR="00562018" w:rsidRDefault="00562018" w:rsidP="005F6AEF">
            <w:r>
              <w:t>Table 1</w:t>
            </w:r>
          </w:p>
        </w:tc>
      </w:tr>
      <w:tr w:rsidR="00562018" w14:paraId="639F4262" w14:textId="77777777" w:rsidTr="005F6AEF">
        <w:tc>
          <w:tcPr>
            <w:tcW w:w="4585" w:type="dxa"/>
          </w:tcPr>
          <w:p w14:paraId="4322163D" w14:textId="77777777" w:rsidR="00562018" w:rsidRDefault="00562018" w:rsidP="005F6AEF">
            <w:r>
              <w:t>Percent of Black low-income households with children ages 0 to 5 who experienced a care-work disruption in the past 3 months</w:t>
            </w:r>
          </w:p>
        </w:tc>
        <w:tc>
          <w:tcPr>
            <w:tcW w:w="3510" w:type="dxa"/>
          </w:tcPr>
          <w:p w14:paraId="0DBC0BD0" w14:textId="77777777" w:rsidR="00562018" w:rsidRDefault="00562018" w:rsidP="005F6AEF">
            <w:pPr>
              <w:jc w:val="center"/>
            </w:pPr>
            <w:r>
              <w:t>29%</w:t>
            </w:r>
          </w:p>
        </w:tc>
        <w:tc>
          <w:tcPr>
            <w:tcW w:w="3690" w:type="dxa"/>
          </w:tcPr>
          <w:p w14:paraId="021DE263" w14:textId="77777777" w:rsidR="00562018" w:rsidRDefault="00562018" w:rsidP="005F6AEF">
            <w:pPr>
              <w:jc w:val="center"/>
            </w:pPr>
            <w:r>
              <w:t>41%</w:t>
            </w:r>
          </w:p>
        </w:tc>
        <w:tc>
          <w:tcPr>
            <w:tcW w:w="1800" w:type="dxa"/>
          </w:tcPr>
          <w:p w14:paraId="4F82AFCE" w14:textId="7D29B9E5" w:rsidR="00562018" w:rsidRDefault="00562018" w:rsidP="005F6AEF">
            <w:r>
              <w:t>Table 1</w:t>
            </w:r>
          </w:p>
        </w:tc>
      </w:tr>
    </w:tbl>
    <w:p w14:paraId="6FC2A48E" w14:textId="77777777" w:rsidR="00562018" w:rsidRDefault="00562018" w:rsidP="00562018"/>
    <w:p w14:paraId="00B56FFD" w14:textId="77777777" w:rsidR="00562018" w:rsidRDefault="00562018">
      <w:pPr>
        <w:rPr>
          <w:b/>
          <w:bCs/>
        </w:rPr>
        <w:sectPr w:rsidR="00562018" w:rsidSect="001D72C1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2630B9AE" w14:textId="4FC9A490" w:rsidR="004A224B" w:rsidRPr="004A224B" w:rsidRDefault="004A224B">
      <w:pPr>
        <w:rPr>
          <w:b/>
          <w:bCs/>
        </w:rPr>
      </w:pPr>
      <w:bookmarkStart w:id="0" w:name="_Hlk211605354"/>
      <w:r>
        <w:rPr>
          <w:b/>
          <w:bCs/>
        </w:rPr>
        <w:lastRenderedPageBreak/>
        <w:t xml:space="preserve">Updates to </w:t>
      </w:r>
      <w:r w:rsidR="00716745">
        <w:rPr>
          <w:b/>
          <w:bCs/>
        </w:rPr>
        <w:t xml:space="preserve">be made to </w:t>
      </w:r>
      <w:r>
        <w:rPr>
          <w:b/>
          <w:bCs/>
        </w:rPr>
        <w:t>Table 1 and Figure 1</w:t>
      </w:r>
    </w:p>
    <w:p w14:paraId="375A4AE2" w14:textId="77777777" w:rsidR="004A224B" w:rsidRDefault="004A224B">
      <w:pPr>
        <w:rPr>
          <w:u w:val="single"/>
        </w:rPr>
      </w:pPr>
    </w:p>
    <w:p w14:paraId="37C0CF90" w14:textId="36500847" w:rsidR="00F4503A" w:rsidRDefault="00F4503A">
      <w:r w:rsidRPr="00F21F3D">
        <w:rPr>
          <w:u w:val="single"/>
        </w:rPr>
        <w:t xml:space="preserve">Corrected </w:t>
      </w:r>
      <w:r w:rsidR="00F5323F">
        <w:rPr>
          <w:u w:val="single"/>
        </w:rPr>
        <w:t xml:space="preserve">Table 1 </w:t>
      </w:r>
      <w:r w:rsidRPr="00F21F3D">
        <w:rPr>
          <w:u w:val="single"/>
        </w:rPr>
        <w:t>estimates</w:t>
      </w:r>
      <w:r>
        <w:t xml:space="preserve"> after removing cases that should have been assigned missing (because of not responding to/receiving the disruption items) but were incorrectly originally assigned a “0” value for this composite variable</w:t>
      </w:r>
      <w:r w:rsidR="003D28C4">
        <w:t xml:space="preserve"> when using the </w:t>
      </w:r>
      <w:r w:rsidR="00F21F3D">
        <w:t>“</w:t>
      </w:r>
      <w:proofErr w:type="spellStart"/>
      <w:r w:rsidR="003D28C4">
        <w:t>egen</w:t>
      </w:r>
      <w:proofErr w:type="spellEnd"/>
      <w:r w:rsidR="003D28C4">
        <w:t xml:space="preserve">: </w:t>
      </w:r>
      <w:proofErr w:type="spellStart"/>
      <w:r w:rsidR="003D28C4">
        <w:t>anymatch</w:t>
      </w:r>
      <w:proofErr w:type="spellEnd"/>
      <w:r w:rsidR="00F21F3D">
        <w:t>”</w:t>
      </w:r>
      <w:r w:rsidR="003D28C4">
        <w:t xml:space="preserve"> command in Stata.</w:t>
      </w:r>
    </w:p>
    <w:p w14:paraId="3AB08849" w14:textId="77777777" w:rsidR="00F4503A" w:rsidRDefault="00F4503A"/>
    <w:tbl>
      <w:tblPr>
        <w:tblW w:w="10440" w:type="dxa"/>
        <w:tblLayout w:type="fixed"/>
        <w:tblLook w:val="0400" w:firstRow="0" w:lastRow="0" w:firstColumn="0" w:lastColumn="0" w:noHBand="0" w:noVBand="1"/>
      </w:tblPr>
      <w:tblGrid>
        <w:gridCol w:w="4024"/>
        <w:gridCol w:w="236"/>
        <w:gridCol w:w="806"/>
        <w:gridCol w:w="985"/>
        <w:gridCol w:w="895"/>
        <w:gridCol w:w="884"/>
        <w:gridCol w:w="728"/>
        <w:gridCol w:w="627"/>
        <w:gridCol w:w="717"/>
        <w:gridCol w:w="538"/>
      </w:tblGrid>
      <w:tr w:rsidR="00F4503A" w:rsidRPr="008133FF" w14:paraId="1508B5E4" w14:textId="77777777" w:rsidTr="005F6AEF">
        <w:trPr>
          <w:trHeight w:val="640"/>
        </w:trPr>
        <w:tc>
          <w:tcPr>
            <w:tcW w:w="4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632E62"/>
            <w:vAlign w:val="bottom"/>
          </w:tcPr>
          <w:p w14:paraId="768BFA2F" w14:textId="77777777" w:rsidR="00F4503A" w:rsidRPr="008133FF" w:rsidRDefault="00F4503A" w:rsidP="005F6AEF">
            <w:pPr>
              <w:rPr>
                <w:sz w:val="20"/>
                <w:szCs w:val="20"/>
              </w:rPr>
            </w:pPr>
            <w:r w:rsidRPr="008133FF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632E62"/>
            <w:vAlign w:val="bottom"/>
          </w:tcPr>
          <w:p w14:paraId="7309D15C" w14:textId="77777777" w:rsidR="00F4503A" w:rsidRPr="008133FF" w:rsidRDefault="00F4503A" w:rsidP="005F6AEF">
            <w:pPr>
              <w:rPr>
                <w:sz w:val="20"/>
                <w:szCs w:val="20"/>
              </w:rPr>
            </w:pPr>
            <w:r w:rsidRPr="008133FF">
              <w:rPr>
                <w:sz w:val="20"/>
                <w:szCs w:val="20"/>
              </w:rPr>
              <w:t> </w:t>
            </w:r>
          </w:p>
        </w:tc>
        <w:tc>
          <w:tcPr>
            <w:tcW w:w="17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632E62"/>
            <w:vAlign w:val="bottom"/>
          </w:tcPr>
          <w:p w14:paraId="5AB1B307" w14:textId="77777777" w:rsidR="00F4503A" w:rsidRPr="008133FF" w:rsidRDefault="00F4503A" w:rsidP="005F6AEF">
            <w:pPr>
              <w:jc w:val="center"/>
              <w:rPr>
                <w:color w:val="FFFFFF"/>
                <w:sz w:val="20"/>
                <w:szCs w:val="20"/>
              </w:rPr>
            </w:pPr>
            <w:r w:rsidRPr="008133FF">
              <w:rPr>
                <w:color w:val="FFFFFF"/>
                <w:sz w:val="20"/>
                <w:szCs w:val="20"/>
              </w:rPr>
              <w:t>Immigrant</w:t>
            </w:r>
            <w:r w:rsidRPr="008133FF">
              <w:rPr>
                <w:color w:val="FFFFFF"/>
                <w:sz w:val="20"/>
                <w:szCs w:val="20"/>
              </w:rPr>
              <w:br/>
              <w:t xml:space="preserve"> Hispanic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E62"/>
            <w:vAlign w:val="bottom"/>
          </w:tcPr>
          <w:p w14:paraId="6E2DF014" w14:textId="77777777" w:rsidR="00F4503A" w:rsidRPr="008133FF" w:rsidRDefault="00F4503A" w:rsidP="005F6AEF">
            <w:pPr>
              <w:jc w:val="center"/>
              <w:rPr>
                <w:color w:val="FFFFFF"/>
                <w:sz w:val="20"/>
                <w:szCs w:val="20"/>
              </w:rPr>
            </w:pPr>
            <w:r w:rsidRPr="008133FF">
              <w:rPr>
                <w:color w:val="FFFFFF"/>
                <w:sz w:val="20"/>
                <w:szCs w:val="20"/>
              </w:rPr>
              <w:t>Nonimmigrant Hispanic</w:t>
            </w: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E62"/>
            <w:vAlign w:val="bottom"/>
          </w:tcPr>
          <w:p w14:paraId="7360159D" w14:textId="77777777" w:rsidR="00F4503A" w:rsidRPr="008133FF" w:rsidRDefault="00F4503A" w:rsidP="005F6AEF">
            <w:pPr>
              <w:jc w:val="center"/>
              <w:rPr>
                <w:color w:val="FFFFFF"/>
                <w:sz w:val="20"/>
                <w:szCs w:val="20"/>
              </w:rPr>
            </w:pPr>
            <w:r w:rsidRPr="008133FF">
              <w:rPr>
                <w:color w:val="FFFFFF"/>
                <w:sz w:val="20"/>
                <w:szCs w:val="20"/>
              </w:rPr>
              <w:t xml:space="preserve">White </w:t>
            </w:r>
            <w:r w:rsidRPr="008133FF">
              <w:rPr>
                <w:color w:val="FFFFFF"/>
                <w:sz w:val="20"/>
                <w:szCs w:val="20"/>
              </w:rPr>
              <w:br/>
              <w:t xml:space="preserve"> (non-Hispanic)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632E62"/>
            <w:vAlign w:val="bottom"/>
          </w:tcPr>
          <w:p w14:paraId="482A2CE2" w14:textId="77777777" w:rsidR="00F4503A" w:rsidRPr="008133FF" w:rsidRDefault="00F4503A" w:rsidP="005F6AEF">
            <w:pPr>
              <w:jc w:val="center"/>
              <w:rPr>
                <w:color w:val="FFFFFF"/>
                <w:sz w:val="20"/>
                <w:szCs w:val="20"/>
              </w:rPr>
            </w:pPr>
            <w:r w:rsidRPr="008133FF">
              <w:rPr>
                <w:color w:val="FFFFFF"/>
                <w:sz w:val="20"/>
                <w:szCs w:val="20"/>
              </w:rPr>
              <w:t xml:space="preserve">Black </w:t>
            </w:r>
            <w:r w:rsidRPr="008133FF">
              <w:rPr>
                <w:color w:val="FFFFFF"/>
                <w:sz w:val="20"/>
                <w:szCs w:val="20"/>
              </w:rPr>
              <w:br/>
              <w:t xml:space="preserve"> (non-Hispanic)</w:t>
            </w:r>
          </w:p>
        </w:tc>
      </w:tr>
      <w:tr w:rsidR="00F4503A" w:rsidRPr="008133FF" w14:paraId="628C4911" w14:textId="77777777" w:rsidTr="005F6AEF">
        <w:trPr>
          <w:trHeight w:val="320"/>
        </w:trPr>
        <w:tc>
          <w:tcPr>
            <w:tcW w:w="402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0A36B2DD" w14:textId="77777777" w:rsidR="00F4503A" w:rsidRPr="008133FF" w:rsidRDefault="00F4503A" w:rsidP="005F6AEF">
            <w:pPr>
              <w:rPr>
                <w:b/>
                <w:sz w:val="20"/>
                <w:szCs w:val="20"/>
              </w:rPr>
            </w:pPr>
            <w:r w:rsidRPr="008133FF">
              <w:rPr>
                <w:b/>
                <w:sz w:val="20"/>
                <w:szCs w:val="20"/>
              </w:rPr>
              <w:t>Experience of Disruption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</w:tcBorders>
            <w:vAlign w:val="bottom"/>
          </w:tcPr>
          <w:p w14:paraId="6F788340" w14:textId="77777777" w:rsidR="00F4503A" w:rsidRPr="008133FF" w:rsidRDefault="00F4503A" w:rsidP="005F6AEF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gridSpan w:val="2"/>
            <w:tcBorders>
              <w:right w:val="single" w:sz="4" w:space="0" w:color="000000"/>
            </w:tcBorders>
            <w:vAlign w:val="bottom"/>
          </w:tcPr>
          <w:p w14:paraId="7D502C93" w14:textId="77777777" w:rsidR="00F4503A" w:rsidRPr="008133FF" w:rsidRDefault="00F4503A" w:rsidP="005F6AEF">
            <w:pPr>
              <w:rPr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07CB0D0D" w14:textId="77777777" w:rsidR="00F4503A" w:rsidRPr="008133FF" w:rsidRDefault="00F4503A" w:rsidP="005F6AEF">
            <w:pPr>
              <w:rPr>
                <w:sz w:val="20"/>
                <w:szCs w:val="20"/>
              </w:rPr>
            </w:pPr>
          </w:p>
        </w:tc>
        <w:tc>
          <w:tcPr>
            <w:tcW w:w="135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13C052C3" w14:textId="77777777" w:rsidR="00F4503A" w:rsidRPr="008133FF" w:rsidRDefault="00F4503A" w:rsidP="005F6AEF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left w:val="single" w:sz="4" w:space="0" w:color="000000"/>
            </w:tcBorders>
            <w:vAlign w:val="bottom"/>
          </w:tcPr>
          <w:p w14:paraId="5433CEAB" w14:textId="77777777" w:rsidR="00F4503A" w:rsidRPr="008133FF" w:rsidRDefault="00F4503A" w:rsidP="005F6AEF">
            <w:pPr>
              <w:rPr>
                <w:sz w:val="20"/>
                <w:szCs w:val="20"/>
              </w:rPr>
            </w:pPr>
          </w:p>
        </w:tc>
      </w:tr>
      <w:tr w:rsidR="00F4503A" w:rsidRPr="008133FF" w14:paraId="26BEE216" w14:textId="77777777" w:rsidTr="005F6AEF">
        <w:trPr>
          <w:trHeight w:val="320"/>
        </w:trPr>
        <w:tc>
          <w:tcPr>
            <w:tcW w:w="40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BDD7EE"/>
            <w:vAlign w:val="bottom"/>
          </w:tcPr>
          <w:p w14:paraId="3ADBEDF0" w14:textId="77777777" w:rsidR="00F4503A" w:rsidRPr="008133FF" w:rsidRDefault="00F4503A" w:rsidP="005F6AEF">
            <w:pPr>
              <w:rPr>
                <w:sz w:val="20"/>
                <w:szCs w:val="20"/>
              </w:rPr>
            </w:pPr>
            <w:r w:rsidRPr="008133FF">
              <w:rPr>
                <w:sz w:val="20"/>
                <w:szCs w:val="20"/>
              </w:rPr>
              <w:t>Household had at least one child care-work disruption in past 3 months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</w:tcBorders>
            <w:shd w:val="clear" w:color="auto" w:fill="BDD7EE"/>
            <w:vAlign w:val="bottom"/>
          </w:tcPr>
          <w:p w14:paraId="2243E515" w14:textId="77777777" w:rsidR="00F4503A" w:rsidRPr="008133FF" w:rsidRDefault="00F4503A" w:rsidP="005F6AEF">
            <w:pPr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</w:tcBorders>
            <w:shd w:val="clear" w:color="auto" w:fill="BDD7EE"/>
            <w:vAlign w:val="bottom"/>
          </w:tcPr>
          <w:p w14:paraId="21B828C1" w14:textId="77777777" w:rsidR="00F4503A" w:rsidRPr="008133FF" w:rsidRDefault="00F4503A" w:rsidP="005F6AE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nil"/>
              <w:right w:val="single" w:sz="4" w:space="0" w:color="000000"/>
            </w:tcBorders>
            <w:shd w:val="clear" w:color="auto" w:fill="BDD7EE"/>
            <w:vAlign w:val="bottom"/>
          </w:tcPr>
          <w:p w14:paraId="31002A96" w14:textId="77777777" w:rsidR="00F4503A" w:rsidRPr="008133FF" w:rsidRDefault="00F4503A" w:rsidP="005F6AEF">
            <w:pPr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000000"/>
            </w:tcBorders>
            <w:shd w:val="clear" w:color="auto" w:fill="BDD7EE"/>
            <w:vAlign w:val="bottom"/>
          </w:tcPr>
          <w:p w14:paraId="6E6E985A" w14:textId="77777777" w:rsidR="00F4503A" w:rsidRPr="008133FF" w:rsidRDefault="00F4503A" w:rsidP="005F6AE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right w:val="single" w:sz="4" w:space="0" w:color="000000"/>
            </w:tcBorders>
            <w:shd w:val="clear" w:color="auto" w:fill="BDD7EE"/>
            <w:vAlign w:val="bottom"/>
          </w:tcPr>
          <w:p w14:paraId="23D7A910" w14:textId="77777777" w:rsidR="00F4503A" w:rsidRPr="008133FF" w:rsidRDefault="00F4503A" w:rsidP="005F6AEF">
            <w:pPr>
              <w:rPr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000000"/>
            </w:tcBorders>
            <w:shd w:val="clear" w:color="auto" w:fill="BDD7EE"/>
            <w:vAlign w:val="bottom"/>
          </w:tcPr>
          <w:p w14:paraId="237D81BD" w14:textId="77777777" w:rsidR="00F4503A" w:rsidRPr="008133FF" w:rsidRDefault="00F4503A" w:rsidP="005F6AE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right w:val="single" w:sz="4" w:space="0" w:color="000000"/>
            </w:tcBorders>
            <w:shd w:val="clear" w:color="auto" w:fill="BDD7EE"/>
            <w:vAlign w:val="bottom"/>
          </w:tcPr>
          <w:p w14:paraId="20E6E89C" w14:textId="77777777" w:rsidR="00F4503A" w:rsidRPr="008133FF" w:rsidRDefault="00F4503A" w:rsidP="005F6AEF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single" w:sz="4" w:space="0" w:color="000000"/>
            </w:tcBorders>
            <w:shd w:val="clear" w:color="auto" w:fill="BDD7EE"/>
            <w:vAlign w:val="bottom"/>
          </w:tcPr>
          <w:p w14:paraId="55765DF2" w14:textId="77777777" w:rsidR="00F4503A" w:rsidRPr="008133FF" w:rsidRDefault="00F4503A" w:rsidP="005F6AE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</w:tcBorders>
            <w:shd w:val="clear" w:color="auto" w:fill="BDD7EE"/>
            <w:vAlign w:val="bottom"/>
          </w:tcPr>
          <w:p w14:paraId="38FEEC60" w14:textId="77777777" w:rsidR="00F4503A" w:rsidRPr="008133FF" w:rsidRDefault="00F4503A" w:rsidP="005F6AEF">
            <w:pPr>
              <w:rPr>
                <w:sz w:val="20"/>
                <w:szCs w:val="20"/>
              </w:rPr>
            </w:pPr>
          </w:p>
        </w:tc>
      </w:tr>
      <w:tr w:rsidR="00F4503A" w:rsidRPr="008133FF" w14:paraId="23AF05A4" w14:textId="77777777" w:rsidTr="005F6AEF">
        <w:trPr>
          <w:trHeight w:val="320"/>
        </w:trPr>
        <w:tc>
          <w:tcPr>
            <w:tcW w:w="402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03F43D36" w14:textId="77777777" w:rsidR="00F4503A" w:rsidRPr="008133FF" w:rsidRDefault="00F4503A" w:rsidP="005F6AEF">
            <w:pPr>
              <w:jc w:val="right"/>
              <w:rPr>
                <w:sz w:val="20"/>
                <w:szCs w:val="20"/>
              </w:rPr>
            </w:pPr>
            <w:r w:rsidRPr="008133FF">
              <w:rPr>
                <w:sz w:val="20"/>
                <w:szCs w:val="20"/>
              </w:rPr>
              <w:t>Any child in HH is 0-12 years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</w:tcBorders>
            <w:vAlign w:val="bottom"/>
          </w:tcPr>
          <w:p w14:paraId="4BDD0494" w14:textId="77777777" w:rsidR="00F4503A" w:rsidRPr="008133FF" w:rsidRDefault="00F4503A" w:rsidP="005F6AEF">
            <w:pPr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</w:tcBorders>
            <w:vAlign w:val="bottom"/>
          </w:tcPr>
          <w:p w14:paraId="790571F0" w14:textId="4A5E1A90" w:rsidR="00F4503A" w:rsidRPr="0078193E" w:rsidRDefault="00F4503A" w:rsidP="005F6AEF">
            <w:pPr>
              <w:jc w:val="right"/>
              <w:rPr>
                <w:sz w:val="20"/>
                <w:szCs w:val="20"/>
              </w:rPr>
            </w:pPr>
            <w:r w:rsidRPr="0078193E">
              <w:rPr>
                <w:sz w:val="20"/>
                <w:szCs w:val="20"/>
              </w:rPr>
              <w:t>32%</w:t>
            </w:r>
          </w:p>
        </w:tc>
        <w:tc>
          <w:tcPr>
            <w:tcW w:w="985" w:type="dxa"/>
            <w:tcBorders>
              <w:top w:val="nil"/>
              <w:right w:val="single" w:sz="4" w:space="0" w:color="000000"/>
            </w:tcBorders>
            <w:vAlign w:val="bottom"/>
          </w:tcPr>
          <w:p w14:paraId="60F0EBA9" w14:textId="640F7D61" w:rsidR="00F4503A" w:rsidRPr="0078193E" w:rsidRDefault="00F4503A" w:rsidP="005F6AEF">
            <w:pPr>
              <w:rPr>
                <w:sz w:val="20"/>
                <w:szCs w:val="20"/>
              </w:rPr>
            </w:pPr>
            <w:proofErr w:type="gramStart"/>
            <w:r w:rsidRPr="0078193E">
              <w:rPr>
                <w:sz w:val="20"/>
                <w:szCs w:val="20"/>
              </w:rPr>
              <w:t>a,b</w:t>
            </w:r>
            <w:proofErr w:type="gramEnd"/>
            <w:r w:rsidRPr="0078193E">
              <w:rPr>
                <w:sz w:val="20"/>
                <w:szCs w:val="20"/>
              </w:rPr>
              <w:t>,c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</w:tcBorders>
            <w:vAlign w:val="bottom"/>
          </w:tcPr>
          <w:p w14:paraId="158DACC1" w14:textId="0FCE3252" w:rsidR="00F4503A" w:rsidRPr="008133FF" w:rsidRDefault="00F4503A" w:rsidP="005F6AE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  <w:r w:rsidRPr="008133FF">
              <w:rPr>
                <w:sz w:val="20"/>
                <w:szCs w:val="20"/>
              </w:rPr>
              <w:t>%</w:t>
            </w:r>
          </w:p>
        </w:tc>
        <w:tc>
          <w:tcPr>
            <w:tcW w:w="884" w:type="dxa"/>
            <w:tcBorders>
              <w:top w:val="nil"/>
              <w:right w:val="single" w:sz="4" w:space="0" w:color="000000"/>
            </w:tcBorders>
            <w:vAlign w:val="bottom"/>
          </w:tcPr>
          <w:p w14:paraId="77293357" w14:textId="4149E507" w:rsidR="00F4503A" w:rsidRPr="008133FF" w:rsidRDefault="00F4503A" w:rsidP="005F6AEF">
            <w:pPr>
              <w:rPr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000000"/>
            </w:tcBorders>
            <w:vAlign w:val="bottom"/>
          </w:tcPr>
          <w:p w14:paraId="02A37889" w14:textId="47396BA8" w:rsidR="00F4503A" w:rsidRPr="008133FF" w:rsidRDefault="00F4503A" w:rsidP="005F6AE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  <w:r w:rsidRPr="008133FF">
              <w:rPr>
                <w:sz w:val="20"/>
                <w:szCs w:val="20"/>
              </w:rPr>
              <w:t>%</w:t>
            </w:r>
          </w:p>
        </w:tc>
        <w:tc>
          <w:tcPr>
            <w:tcW w:w="627" w:type="dxa"/>
            <w:tcBorders>
              <w:top w:val="nil"/>
              <w:right w:val="single" w:sz="4" w:space="0" w:color="000000"/>
            </w:tcBorders>
            <w:vAlign w:val="bottom"/>
          </w:tcPr>
          <w:p w14:paraId="5453D0D9" w14:textId="4AE421DF" w:rsidR="00F4503A" w:rsidRPr="008133FF" w:rsidRDefault="00F4503A" w:rsidP="005F6AEF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single" w:sz="4" w:space="0" w:color="000000"/>
            </w:tcBorders>
            <w:vAlign w:val="bottom"/>
          </w:tcPr>
          <w:p w14:paraId="2E7FEDB3" w14:textId="0070CF14" w:rsidR="00F4503A" w:rsidRPr="008133FF" w:rsidRDefault="00F4503A" w:rsidP="005F6AE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Pr="008133FF">
              <w:rPr>
                <w:sz w:val="20"/>
                <w:szCs w:val="20"/>
              </w:rPr>
              <w:t>%</w:t>
            </w:r>
          </w:p>
        </w:tc>
        <w:tc>
          <w:tcPr>
            <w:tcW w:w="538" w:type="dxa"/>
            <w:tcBorders>
              <w:top w:val="nil"/>
            </w:tcBorders>
            <w:vAlign w:val="bottom"/>
          </w:tcPr>
          <w:p w14:paraId="7CCEC6D6" w14:textId="77777777" w:rsidR="00F4503A" w:rsidRPr="008133FF" w:rsidRDefault="00F4503A" w:rsidP="005F6AEF">
            <w:pPr>
              <w:rPr>
                <w:sz w:val="20"/>
                <w:szCs w:val="20"/>
              </w:rPr>
            </w:pPr>
            <w:r w:rsidRPr="008133FF">
              <w:rPr>
                <w:sz w:val="20"/>
                <w:szCs w:val="20"/>
              </w:rPr>
              <w:t> </w:t>
            </w:r>
          </w:p>
        </w:tc>
      </w:tr>
      <w:tr w:rsidR="00F4503A" w:rsidRPr="008133FF" w14:paraId="16289187" w14:textId="77777777" w:rsidTr="005F6AEF">
        <w:trPr>
          <w:trHeight w:val="320"/>
        </w:trPr>
        <w:tc>
          <w:tcPr>
            <w:tcW w:w="402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0C782ED6" w14:textId="77777777" w:rsidR="00F4503A" w:rsidRPr="008133FF" w:rsidRDefault="00F4503A" w:rsidP="005F6AEF">
            <w:pPr>
              <w:jc w:val="right"/>
              <w:rPr>
                <w:sz w:val="20"/>
                <w:szCs w:val="20"/>
              </w:rPr>
            </w:pPr>
            <w:r w:rsidRPr="008133FF">
              <w:rPr>
                <w:sz w:val="20"/>
                <w:szCs w:val="20"/>
              </w:rPr>
              <w:t>Any child in HH is 0-5 years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</w:tcBorders>
            <w:vAlign w:val="bottom"/>
          </w:tcPr>
          <w:p w14:paraId="79A97B71" w14:textId="77777777" w:rsidR="00F4503A" w:rsidRPr="008133FF" w:rsidRDefault="00F4503A" w:rsidP="005F6AEF">
            <w:pPr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</w:tcBorders>
            <w:vAlign w:val="bottom"/>
          </w:tcPr>
          <w:p w14:paraId="75F184A0" w14:textId="77299B5D" w:rsidR="00F4503A" w:rsidRPr="008133FF" w:rsidRDefault="00F4503A" w:rsidP="005F6AE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Pr="008133FF">
              <w:rPr>
                <w:sz w:val="20"/>
                <w:szCs w:val="20"/>
              </w:rPr>
              <w:t>%</w:t>
            </w:r>
          </w:p>
        </w:tc>
        <w:tc>
          <w:tcPr>
            <w:tcW w:w="985" w:type="dxa"/>
            <w:tcBorders>
              <w:top w:val="nil"/>
              <w:right w:val="single" w:sz="4" w:space="0" w:color="000000"/>
            </w:tcBorders>
            <w:vAlign w:val="bottom"/>
          </w:tcPr>
          <w:p w14:paraId="4D79E197" w14:textId="77777777" w:rsidR="00F4503A" w:rsidRPr="008133FF" w:rsidRDefault="00F4503A" w:rsidP="005F6AEF">
            <w:pPr>
              <w:rPr>
                <w:sz w:val="20"/>
                <w:szCs w:val="20"/>
              </w:rPr>
            </w:pPr>
            <w:r w:rsidRPr="008133FF">
              <w:rPr>
                <w:sz w:val="20"/>
                <w:szCs w:val="20"/>
              </w:rPr>
              <w:t>b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</w:tcBorders>
            <w:vAlign w:val="bottom"/>
          </w:tcPr>
          <w:p w14:paraId="57D0343F" w14:textId="4D17D4C1" w:rsidR="00F4503A" w:rsidRPr="008133FF" w:rsidRDefault="00F4503A" w:rsidP="005F6AE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  <w:r w:rsidRPr="008133FF">
              <w:rPr>
                <w:sz w:val="20"/>
                <w:szCs w:val="20"/>
              </w:rPr>
              <w:t>%</w:t>
            </w:r>
          </w:p>
        </w:tc>
        <w:tc>
          <w:tcPr>
            <w:tcW w:w="884" w:type="dxa"/>
            <w:tcBorders>
              <w:top w:val="nil"/>
              <w:right w:val="single" w:sz="4" w:space="0" w:color="000000"/>
            </w:tcBorders>
            <w:vAlign w:val="bottom"/>
          </w:tcPr>
          <w:p w14:paraId="69713F48" w14:textId="76D8CFFE" w:rsidR="00F4503A" w:rsidRPr="008133FF" w:rsidRDefault="00F4503A" w:rsidP="005F6AEF">
            <w:pPr>
              <w:rPr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000000"/>
            </w:tcBorders>
            <w:vAlign w:val="bottom"/>
          </w:tcPr>
          <w:p w14:paraId="3895AAA9" w14:textId="4533E813" w:rsidR="00F4503A" w:rsidRPr="008133FF" w:rsidRDefault="00F4503A" w:rsidP="005F6AE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8133FF">
              <w:rPr>
                <w:sz w:val="20"/>
                <w:szCs w:val="20"/>
              </w:rPr>
              <w:t>%</w:t>
            </w:r>
          </w:p>
        </w:tc>
        <w:tc>
          <w:tcPr>
            <w:tcW w:w="627" w:type="dxa"/>
            <w:tcBorders>
              <w:top w:val="nil"/>
              <w:right w:val="single" w:sz="4" w:space="0" w:color="000000"/>
            </w:tcBorders>
            <w:vAlign w:val="bottom"/>
          </w:tcPr>
          <w:p w14:paraId="60C0F8BF" w14:textId="76B04319" w:rsidR="00F4503A" w:rsidRPr="008133FF" w:rsidRDefault="00F4503A" w:rsidP="005F6AEF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single" w:sz="4" w:space="0" w:color="000000"/>
            </w:tcBorders>
            <w:vAlign w:val="bottom"/>
          </w:tcPr>
          <w:p w14:paraId="6613B20B" w14:textId="07E4FD5F" w:rsidR="00F4503A" w:rsidRPr="008133FF" w:rsidRDefault="00F4503A" w:rsidP="005F6AE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  <w:r w:rsidRPr="008133FF">
              <w:rPr>
                <w:sz w:val="20"/>
                <w:szCs w:val="20"/>
              </w:rPr>
              <w:t>%</w:t>
            </w:r>
          </w:p>
        </w:tc>
        <w:tc>
          <w:tcPr>
            <w:tcW w:w="538" w:type="dxa"/>
            <w:tcBorders>
              <w:top w:val="nil"/>
            </w:tcBorders>
            <w:vAlign w:val="bottom"/>
          </w:tcPr>
          <w:p w14:paraId="1CA2371A" w14:textId="77777777" w:rsidR="00F4503A" w:rsidRPr="008133FF" w:rsidRDefault="00F4503A" w:rsidP="005F6AEF">
            <w:pPr>
              <w:rPr>
                <w:sz w:val="20"/>
                <w:szCs w:val="20"/>
              </w:rPr>
            </w:pPr>
            <w:r w:rsidRPr="008133FF">
              <w:rPr>
                <w:sz w:val="20"/>
                <w:szCs w:val="20"/>
              </w:rPr>
              <w:t> </w:t>
            </w:r>
          </w:p>
        </w:tc>
      </w:tr>
    </w:tbl>
    <w:p w14:paraId="422013DD" w14:textId="77777777" w:rsidR="00F4503A" w:rsidRDefault="00F4503A"/>
    <w:bookmarkEnd w:id="0"/>
    <w:p w14:paraId="15DE6860" w14:textId="77777777" w:rsidR="00F4503A" w:rsidRDefault="00F4503A"/>
    <w:p w14:paraId="1755D88C" w14:textId="77777777" w:rsidR="00F4503A" w:rsidRDefault="00F4503A"/>
    <w:p w14:paraId="60208761" w14:textId="432994E3" w:rsidR="00243A02" w:rsidRDefault="00F4503A">
      <w:r w:rsidRPr="004A224B">
        <w:rPr>
          <w:u w:val="single"/>
        </w:rPr>
        <w:t>Corrected Figure 1</w:t>
      </w:r>
      <w:r w:rsidR="00716745">
        <w:rPr>
          <w:u w:val="single"/>
        </w:rPr>
        <w:t xml:space="preserve"> (and Figure notes)</w:t>
      </w:r>
      <w:r w:rsidRPr="004A224B">
        <w:t>:</w:t>
      </w:r>
    </w:p>
    <w:p w14:paraId="3DB2A6DD" w14:textId="77777777" w:rsidR="00243A02" w:rsidRDefault="00243A02"/>
    <w:p w14:paraId="7F66B446" w14:textId="6070708F" w:rsidR="00243A02" w:rsidRDefault="00243A02">
      <w:r w:rsidRPr="00243A02">
        <w:rPr>
          <w:b/>
          <w:bCs/>
        </w:rPr>
        <w:t>Figure 1.</w:t>
      </w:r>
      <w:r>
        <w:t xml:space="preserve"> More than one </w:t>
      </w:r>
      <w:r w:rsidR="00613B97">
        <w:t xml:space="preserve">third </w:t>
      </w:r>
      <w:r>
        <w:t xml:space="preserve">of </w:t>
      </w:r>
      <w:proofErr w:type="gramStart"/>
      <w:r>
        <w:t>households</w:t>
      </w:r>
      <w:proofErr w:type="gramEnd"/>
      <w:r>
        <w:t xml:space="preserve"> report having experienced a disruption in the coordination of work and care</w:t>
      </w:r>
    </w:p>
    <w:p w14:paraId="14FF5E65" w14:textId="77777777" w:rsidR="00243A02" w:rsidRDefault="00243A02"/>
    <w:p w14:paraId="60226FDF" w14:textId="29F85675" w:rsidR="00F4503A" w:rsidRDefault="003D28C4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19A2F7" wp14:editId="2256DF8F">
                <wp:simplePos x="0" y="0"/>
                <wp:positionH relativeFrom="column">
                  <wp:posOffset>1147864</wp:posOffset>
                </wp:positionH>
                <wp:positionV relativeFrom="paragraph">
                  <wp:posOffset>1733874</wp:posOffset>
                </wp:positionV>
                <wp:extent cx="457200" cy="262647"/>
                <wp:effectExtent l="0" t="0" r="0" b="0"/>
                <wp:wrapNone/>
                <wp:docPr id="168691884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626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9CE423" w14:textId="642B31BB" w:rsidR="003D28C4" w:rsidRPr="00F21F3D" w:rsidRDefault="003D28C4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F21F3D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a,b</w:t>
                            </w:r>
                            <w:proofErr w:type="gramEnd"/>
                            <w:r w:rsidRPr="00F21F3D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,c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19A2F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0.4pt;margin-top:136.55pt;width:36pt;height:2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" filled="f" stroked="f" strokeweight=".5pt">
                <v:textbox>
                  <w:txbxContent>
                    <w:p w14:paraId="719CE423" w14:textId="642B31BB" w:rsidR="003D28C4" w:rsidRPr="00F21F3D" w:rsidRDefault="003D28C4">
                      <w:pPr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  <w:proofErr w:type="gramStart"/>
                      <w:r w:rsidRPr="00F21F3D">
                        <w:rPr>
                          <w:rFonts w:asciiTheme="minorHAnsi" w:hAnsiTheme="minorHAnsi"/>
                          <w:sz w:val="18"/>
                          <w:szCs w:val="18"/>
                        </w:rPr>
                        <w:t>a,b</w:t>
                      </w:r>
                      <w:proofErr w:type="gramEnd"/>
                      <w:r w:rsidRPr="00F21F3D">
                        <w:rPr>
                          <w:rFonts w:asciiTheme="minorHAnsi" w:hAnsiTheme="minorHAnsi"/>
                          <w:sz w:val="18"/>
                          <w:szCs w:val="18"/>
                        </w:rPr>
                        <w:t>,c</w:t>
                      </w:r>
                    </w:p>
                  </w:txbxContent>
                </v:textbox>
              </v:shape>
            </w:pict>
          </mc:Fallback>
        </mc:AlternateContent>
      </w:r>
      <w:r w:rsidR="00F4503A">
        <w:rPr>
          <w:noProof/>
          <w14:ligatures w14:val="standardContextual"/>
        </w:rPr>
        <w:drawing>
          <wp:inline distT="0" distB="0" distL="0" distR="0" wp14:anchorId="62299047" wp14:editId="3337760A">
            <wp:extent cx="5486400" cy="3200400"/>
            <wp:effectExtent l="0" t="0" r="0" b="0"/>
            <wp:docPr id="1112987577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E1B785E" w14:textId="77777777" w:rsidR="00F4503A" w:rsidRDefault="00F4503A"/>
    <w:p w14:paraId="7B60BB69" w14:textId="099094DD" w:rsidR="00243A02" w:rsidRDefault="00243A02" w:rsidP="00243A02">
      <w:pPr>
        <w:jc w:val="center"/>
        <w:rPr>
          <w:i/>
          <w:iCs/>
          <w:sz w:val="20"/>
          <w:szCs w:val="20"/>
        </w:rPr>
      </w:pPr>
      <w:r w:rsidRPr="00243A02">
        <w:rPr>
          <w:i/>
          <w:iCs/>
          <w:sz w:val="20"/>
          <w:szCs w:val="20"/>
        </w:rPr>
        <w:t xml:space="preserve">Percentage of low-income households with </w:t>
      </w:r>
      <w:proofErr w:type="gramStart"/>
      <w:r w:rsidRPr="00243A02">
        <w:rPr>
          <w:i/>
          <w:iCs/>
          <w:sz w:val="20"/>
          <w:szCs w:val="20"/>
        </w:rPr>
        <w:t>children who</w:t>
      </w:r>
      <w:proofErr w:type="gramEnd"/>
      <w:r w:rsidRPr="00243A02">
        <w:rPr>
          <w:i/>
          <w:iCs/>
          <w:sz w:val="20"/>
          <w:szCs w:val="20"/>
        </w:rPr>
        <w:t xml:space="preserve"> reported a </w:t>
      </w:r>
      <w:r w:rsidR="005477D6">
        <w:rPr>
          <w:i/>
          <w:iCs/>
          <w:sz w:val="20"/>
          <w:szCs w:val="20"/>
        </w:rPr>
        <w:t xml:space="preserve">care-related </w:t>
      </w:r>
      <w:r w:rsidRPr="00243A02">
        <w:rPr>
          <w:i/>
          <w:iCs/>
          <w:sz w:val="20"/>
          <w:szCs w:val="20"/>
        </w:rPr>
        <w:t xml:space="preserve">work disruption in </w:t>
      </w:r>
    </w:p>
    <w:p w14:paraId="5D55CDBA" w14:textId="0AAB8E59" w:rsidR="00243A02" w:rsidRPr="00243A02" w:rsidRDefault="00243A02" w:rsidP="00243A02">
      <w:pPr>
        <w:jc w:val="center"/>
        <w:rPr>
          <w:i/>
          <w:iCs/>
        </w:rPr>
      </w:pPr>
      <w:r w:rsidRPr="00243A02">
        <w:rPr>
          <w:i/>
          <w:iCs/>
          <w:sz w:val="20"/>
          <w:szCs w:val="20"/>
        </w:rPr>
        <w:t>the last three months, by race/ethnicity and nativity status among Hispanic households</w:t>
      </w:r>
    </w:p>
    <w:p w14:paraId="1BE32BFA" w14:textId="77777777" w:rsidR="00243A02" w:rsidRDefault="00243A02"/>
    <w:p w14:paraId="4F021BAC" w14:textId="4198EC6F" w:rsidR="00243A02" w:rsidRPr="00243A02" w:rsidRDefault="00243A02">
      <w:pPr>
        <w:rPr>
          <w:sz w:val="20"/>
          <w:szCs w:val="20"/>
        </w:rPr>
      </w:pPr>
      <w:r w:rsidRPr="00613B97">
        <w:rPr>
          <w:b/>
          <w:bCs/>
          <w:sz w:val="20"/>
          <w:szCs w:val="20"/>
        </w:rPr>
        <w:t>Source:</w:t>
      </w:r>
      <w:r>
        <w:rPr>
          <w:sz w:val="20"/>
          <w:szCs w:val="20"/>
        </w:rPr>
        <w:t xml:space="preserve"> </w:t>
      </w:r>
      <w:r w:rsidRPr="00243A02">
        <w:rPr>
          <w:sz w:val="20"/>
          <w:szCs w:val="20"/>
        </w:rPr>
        <w:t>Authors' analysis of 2012 National Survey of Early Care and Education Household Survey public use</w:t>
      </w:r>
      <w:r>
        <w:rPr>
          <w:sz w:val="20"/>
          <w:szCs w:val="20"/>
        </w:rPr>
        <w:t xml:space="preserve"> file.</w:t>
      </w:r>
    </w:p>
    <w:p w14:paraId="3F6803B4" w14:textId="6C7F788D" w:rsidR="00562018" w:rsidRDefault="00243A02">
      <w:pPr>
        <w:rPr>
          <w:sz w:val="20"/>
          <w:szCs w:val="20"/>
        </w:rPr>
      </w:pPr>
      <w:r w:rsidRPr="00613B97">
        <w:rPr>
          <w:b/>
          <w:bCs/>
          <w:sz w:val="20"/>
          <w:szCs w:val="20"/>
        </w:rPr>
        <w:lastRenderedPageBreak/>
        <w:t>Notes</w:t>
      </w:r>
      <w:r w:rsidR="00613B97" w:rsidRPr="00613B97">
        <w:rPr>
          <w:b/>
          <w:bCs/>
          <w:sz w:val="20"/>
          <w:szCs w:val="20"/>
        </w:rPr>
        <w:t>:</w:t>
      </w:r>
      <w:r>
        <w:rPr>
          <w:sz w:val="20"/>
          <w:szCs w:val="20"/>
        </w:rPr>
        <w:t xml:space="preserve"> Pairwise differences were tested across household nativity and race/ethnicity. Differences indicated with the notation below are significant at p&lt;.05. If a letter does not appear in the figure above, it means the particular pairwise difference was not significant. Low-income households are defined </w:t>
      </w:r>
      <w:r w:rsidRPr="000F2CC4">
        <w:rPr>
          <w:sz w:val="20"/>
          <w:szCs w:val="20"/>
        </w:rPr>
        <w:t>as income below 200 percent of the federal poverty threshold</w:t>
      </w:r>
      <w:r>
        <w:rPr>
          <w:sz w:val="20"/>
          <w:szCs w:val="20"/>
        </w:rPr>
        <w:t>. Immigrant Hispanic household refers to whether any adult in the household was born in a country other than the U.S.</w:t>
      </w:r>
    </w:p>
    <w:tbl>
      <w:tblPr>
        <w:tblW w:w="10440" w:type="dxa"/>
        <w:tblLayout w:type="fixed"/>
        <w:tblCellMar>
          <w:left w:w="72" w:type="dxa"/>
          <w:right w:w="72" w:type="dxa"/>
        </w:tblCellMar>
        <w:tblLook w:val="0400" w:firstRow="0" w:lastRow="0" w:firstColumn="0" w:lastColumn="0" w:noHBand="0" w:noVBand="1"/>
      </w:tblPr>
      <w:tblGrid>
        <w:gridCol w:w="10440"/>
      </w:tblGrid>
      <w:tr w:rsidR="00562018" w:rsidRPr="008133FF" w14:paraId="62060CAB" w14:textId="77777777" w:rsidTr="005F6AEF">
        <w:trPr>
          <w:trHeight w:val="320"/>
        </w:trPr>
        <w:tc>
          <w:tcPr>
            <w:tcW w:w="10440" w:type="dxa"/>
            <w:tcBorders>
              <w:top w:val="nil"/>
              <w:left w:val="nil"/>
              <w:bottom w:val="nil"/>
            </w:tcBorders>
            <w:vAlign w:val="bottom"/>
          </w:tcPr>
          <w:p w14:paraId="459AE312" w14:textId="77777777" w:rsidR="00562018" w:rsidRPr="008133FF" w:rsidRDefault="00562018" w:rsidP="005F6AEF">
            <w:pPr>
              <w:rPr>
                <w:sz w:val="20"/>
                <w:szCs w:val="20"/>
              </w:rPr>
            </w:pPr>
            <w:r w:rsidRPr="008133FF">
              <w:rPr>
                <w:sz w:val="20"/>
                <w:szCs w:val="20"/>
                <w:vertAlign w:val="superscript"/>
              </w:rPr>
              <w:t xml:space="preserve">a </w:t>
            </w:r>
            <w:proofErr w:type="gramStart"/>
            <w:r w:rsidRPr="008133FF">
              <w:rPr>
                <w:sz w:val="20"/>
                <w:szCs w:val="20"/>
              </w:rPr>
              <w:t>Significant</w:t>
            </w:r>
            <w:proofErr w:type="gramEnd"/>
            <w:r w:rsidRPr="008133FF">
              <w:rPr>
                <w:sz w:val="20"/>
                <w:szCs w:val="20"/>
              </w:rPr>
              <w:t xml:space="preserve"> difference between immigrant and nonimmigrant Hispanic households.</w:t>
            </w:r>
          </w:p>
        </w:tc>
      </w:tr>
      <w:tr w:rsidR="00562018" w:rsidRPr="008133FF" w14:paraId="11861B7B" w14:textId="77777777" w:rsidTr="005F6AEF">
        <w:trPr>
          <w:trHeight w:val="320"/>
        </w:trPr>
        <w:tc>
          <w:tcPr>
            <w:tcW w:w="10440" w:type="dxa"/>
            <w:tcBorders>
              <w:top w:val="nil"/>
              <w:left w:val="nil"/>
              <w:bottom w:val="nil"/>
            </w:tcBorders>
            <w:vAlign w:val="bottom"/>
          </w:tcPr>
          <w:p w14:paraId="1D20E1E0" w14:textId="77777777" w:rsidR="00562018" w:rsidRPr="008133FF" w:rsidRDefault="00562018" w:rsidP="005F6AEF">
            <w:pPr>
              <w:rPr>
                <w:sz w:val="20"/>
                <w:szCs w:val="20"/>
              </w:rPr>
            </w:pPr>
            <w:r w:rsidRPr="008133FF">
              <w:rPr>
                <w:sz w:val="20"/>
                <w:szCs w:val="20"/>
                <w:vertAlign w:val="superscript"/>
              </w:rPr>
              <w:t>b</w:t>
            </w:r>
            <w:r w:rsidRPr="008133FF">
              <w:rPr>
                <w:sz w:val="20"/>
                <w:szCs w:val="20"/>
              </w:rPr>
              <w:t xml:space="preserve"> Significant difference between immigrant Hispanic households and white households.</w:t>
            </w:r>
          </w:p>
        </w:tc>
      </w:tr>
      <w:tr w:rsidR="00562018" w:rsidRPr="008133FF" w14:paraId="7D2169A4" w14:textId="77777777" w:rsidTr="005F6AEF">
        <w:trPr>
          <w:trHeight w:val="320"/>
        </w:trPr>
        <w:tc>
          <w:tcPr>
            <w:tcW w:w="10440" w:type="dxa"/>
            <w:tcBorders>
              <w:top w:val="nil"/>
              <w:left w:val="nil"/>
            </w:tcBorders>
            <w:vAlign w:val="bottom"/>
          </w:tcPr>
          <w:p w14:paraId="60D8EDA3" w14:textId="77777777" w:rsidR="00562018" w:rsidRPr="008133FF" w:rsidRDefault="00562018" w:rsidP="005F6AEF">
            <w:pPr>
              <w:rPr>
                <w:sz w:val="20"/>
                <w:szCs w:val="20"/>
              </w:rPr>
            </w:pPr>
            <w:r w:rsidRPr="008133FF">
              <w:rPr>
                <w:sz w:val="20"/>
                <w:szCs w:val="20"/>
                <w:vertAlign w:val="superscript"/>
              </w:rPr>
              <w:t>c</w:t>
            </w:r>
            <w:r w:rsidRPr="008133FF">
              <w:rPr>
                <w:sz w:val="20"/>
                <w:szCs w:val="20"/>
              </w:rPr>
              <w:t xml:space="preserve"> Significant difference between immigrant Hispanic households and Black households.  </w:t>
            </w:r>
          </w:p>
        </w:tc>
      </w:tr>
    </w:tbl>
    <w:p w14:paraId="6DBEDA7A" w14:textId="77777777" w:rsidR="00562018" w:rsidRDefault="00562018">
      <w:pPr>
        <w:rPr>
          <w:sz w:val="20"/>
          <w:szCs w:val="20"/>
        </w:rPr>
      </w:pPr>
    </w:p>
    <w:p w14:paraId="723B6F74" w14:textId="77777777" w:rsidR="002476A3" w:rsidRDefault="002476A3">
      <w:pPr>
        <w:rPr>
          <w:sz w:val="20"/>
          <w:szCs w:val="20"/>
        </w:rPr>
      </w:pPr>
    </w:p>
    <w:p w14:paraId="57F3FDAB" w14:textId="465773E5" w:rsidR="002476A3" w:rsidRDefault="002476A3">
      <w:pPr>
        <w:spacing w:after="160" w:line="278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26AE3FE" w14:textId="77777777" w:rsidR="00EB50D2" w:rsidRDefault="00EB50D2">
      <w:pPr>
        <w:sectPr w:rsidR="00EB50D2" w:rsidSect="0085798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52A660B" w14:textId="77777777" w:rsidR="00E41003" w:rsidRDefault="00E41003" w:rsidP="00562018"/>
    <w:sectPr w:rsidR="00E41003" w:rsidSect="00EB50D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558F3"/>
    <w:multiLevelType w:val="hybridMultilevel"/>
    <w:tmpl w:val="694869AC"/>
    <w:lvl w:ilvl="0" w:tplc="08A4EE9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02222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03A"/>
    <w:rsid w:val="00052D4A"/>
    <w:rsid w:val="00062579"/>
    <w:rsid w:val="000672DD"/>
    <w:rsid w:val="000758C4"/>
    <w:rsid w:val="000D61A4"/>
    <w:rsid w:val="00122DD0"/>
    <w:rsid w:val="001D72C1"/>
    <w:rsid w:val="001E5A93"/>
    <w:rsid w:val="0020317C"/>
    <w:rsid w:val="002251A9"/>
    <w:rsid w:val="00243A02"/>
    <w:rsid w:val="002476A3"/>
    <w:rsid w:val="002F2EDD"/>
    <w:rsid w:val="00322CAA"/>
    <w:rsid w:val="00324F1F"/>
    <w:rsid w:val="003531A1"/>
    <w:rsid w:val="00375088"/>
    <w:rsid w:val="003D28C4"/>
    <w:rsid w:val="003F58D2"/>
    <w:rsid w:val="004010EA"/>
    <w:rsid w:val="00424BBE"/>
    <w:rsid w:val="0043132D"/>
    <w:rsid w:val="00437474"/>
    <w:rsid w:val="00496A06"/>
    <w:rsid w:val="004A224B"/>
    <w:rsid w:val="004B485A"/>
    <w:rsid w:val="00520803"/>
    <w:rsid w:val="005477D6"/>
    <w:rsid w:val="00562018"/>
    <w:rsid w:val="005A134F"/>
    <w:rsid w:val="005B4BA4"/>
    <w:rsid w:val="005D5BEE"/>
    <w:rsid w:val="005F1A08"/>
    <w:rsid w:val="00613B97"/>
    <w:rsid w:val="006168B2"/>
    <w:rsid w:val="0064040E"/>
    <w:rsid w:val="006732F2"/>
    <w:rsid w:val="006A6569"/>
    <w:rsid w:val="00716745"/>
    <w:rsid w:val="00740C8F"/>
    <w:rsid w:val="00763FB6"/>
    <w:rsid w:val="0078193E"/>
    <w:rsid w:val="007A6E47"/>
    <w:rsid w:val="007D1030"/>
    <w:rsid w:val="00811A71"/>
    <w:rsid w:val="00833EB3"/>
    <w:rsid w:val="00846813"/>
    <w:rsid w:val="0085798A"/>
    <w:rsid w:val="00896844"/>
    <w:rsid w:val="008A6B75"/>
    <w:rsid w:val="008B710D"/>
    <w:rsid w:val="008E72A0"/>
    <w:rsid w:val="0093687C"/>
    <w:rsid w:val="0097334F"/>
    <w:rsid w:val="00981A6C"/>
    <w:rsid w:val="00981B77"/>
    <w:rsid w:val="00A16444"/>
    <w:rsid w:val="00A176C2"/>
    <w:rsid w:val="00A477F6"/>
    <w:rsid w:val="00A63344"/>
    <w:rsid w:val="00A664B8"/>
    <w:rsid w:val="00A972DF"/>
    <w:rsid w:val="00AF4B37"/>
    <w:rsid w:val="00B5024F"/>
    <w:rsid w:val="00B6694E"/>
    <w:rsid w:val="00B87DBF"/>
    <w:rsid w:val="00BA0BCE"/>
    <w:rsid w:val="00C13F38"/>
    <w:rsid w:val="00C42E60"/>
    <w:rsid w:val="00C602EE"/>
    <w:rsid w:val="00C8250C"/>
    <w:rsid w:val="00C83518"/>
    <w:rsid w:val="00C94CC1"/>
    <w:rsid w:val="00CC76E1"/>
    <w:rsid w:val="00CF502D"/>
    <w:rsid w:val="00D03B92"/>
    <w:rsid w:val="00D4604E"/>
    <w:rsid w:val="00D46C6C"/>
    <w:rsid w:val="00D835A5"/>
    <w:rsid w:val="00E1305D"/>
    <w:rsid w:val="00E142ED"/>
    <w:rsid w:val="00E35AEB"/>
    <w:rsid w:val="00E41003"/>
    <w:rsid w:val="00E7405E"/>
    <w:rsid w:val="00E80F74"/>
    <w:rsid w:val="00EB50D2"/>
    <w:rsid w:val="00F21F3D"/>
    <w:rsid w:val="00F26E18"/>
    <w:rsid w:val="00F37DE3"/>
    <w:rsid w:val="00F4503A"/>
    <w:rsid w:val="00F5323F"/>
    <w:rsid w:val="00F64C0E"/>
    <w:rsid w:val="00F74C56"/>
    <w:rsid w:val="00FB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EC9B6"/>
  <w14:defaultImageDpi w14:val="32767"/>
  <w15:chartTrackingRefBased/>
  <w15:docId w15:val="{154161AB-919E-314A-A9D0-1AF0C2234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B50D2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50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50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50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50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50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50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50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50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50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50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50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50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50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50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50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50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50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50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50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50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50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50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50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50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50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50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50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50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503A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243A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3A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3A02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3A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3A02"/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E41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F2EDD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Any care-work disruption</c:v>
                </c:pt>
              </c:strCache>
            </c:strRef>
          </c:tx>
          <c:spPr>
            <a:solidFill>
              <a:schemeClr val="accent5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Immigrant Hispanic</c:v>
                </c:pt>
                <c:pt idx="1">
                  <c:v>Nonimmigrant Hispanic</c:v>
                </c:pt>
                <c:pt idx="2">
                  <c:v>White</c:v>
                </c:pt>
                <c:pt idx="3">
                  <c:v>Black </c:v>
                </c:pt>
              </c:strCache>
            </c:strRef>
          </c:cat>
          <c:val>
            <c:numRef>
              <c:f>Sheet1!$B$2:$B$5</c:f>
              <c:numCache>
                <c:formatCode>0%</c:formatCode>
                <c:ptCount val="4"/>
                <c:pt idx="0">
                  <c:v>0.32</c:v>
                </c:pt>
                <c:pt idx="1">
                  <c:v>0.44</c:v>
                </c:pt>
                <c:pt idx="2">
                  <c:v>0.47</c:v>
                </c:pt>
                <c:pt idx="3">
                  <c:v>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B5B-C442-9D36-E0825AB74DB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77581375"/>
        <c:axId val="84153327"/>
      </c:barChart>
      <c:catAx>
        <c:axId val="7758137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4153327"/>
        <c:crosses val="autoZero"/>
        <c:auto val="1"/>
        <c:lblAlgn val="ctr"/>
        <c:lblOffset val="100"/>
        <c:noMultiLvlLbl val="0"/>
      </c:catAx>
      <c:valAx>
        <c:axId val="84153327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758137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1ACDC89038A24999B112BC5D37C0F0" ma:contentTypeVersion="18" ma:contentTypeDescription="Create a new document." ma:contentTypeScope="" ma:versionID="7822af61a866728356d16465ea785cb2">
  <xsd:schema xmlns:xsd="http://www.w3.org/2001/XMLSchema" xmlns:xs="http://www.w3.org/2001/XMLSchema" xmlns:p="http://schemas.microsoft.com/office/2006/metadata/properties" xmlns:ns2="a6511909-4093-410c-a590-c95ce688dd25" xmlns:ns3="0e2fa074-a70f-47ca-8780-c7cc2269cb7c" targetNamespace="http://schemas.microsoft.com/office/2006/metadata/properties" ma:root="true" ma:fieldsID="cd0f1a65a0d15bc84fee4ab19601c0e0" ns2:_="" ns3:_="">
    <xsd:import namespace="a6511909-4093-410c-a590-c95ce688dd25"/>
    <xsd:import namespace="0e2fa074-a70f-47ca-8780-c7cc2269cb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11909-4093-410c-a590-c95ce688dd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dadbfa4-7576-404f-aa87-11d3101ac7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fa074-a70f-47ca-8780-c7cc2269cb7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a0a51c6-8084-4eb4-b731-bac5d68e3d4d}" ma:internalName="TaxCatchAll" ma:showField="CatchAllData" ma:web="0e2fa074-a70f-47ca-8780-c7cc2269cb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511909-4093-410c-a590-c95ce688dd25">
      <Terms xmlns="http://schemas.microsoft.com/office/infopath/2007/PartnerControls"/>
    </lcf76f155ced4ddcb4097134ff3c332f>
    <TaxCatchAll xmlns="0e2fa074-a70f-47ca-8780-c7cc2269cb7c" xsi:nil="true"/>
  </documentManagement>
</p:properties>
</file>

<file path=customXml/itemProps1.xml><?xml version="1.0" encoding="utf-8"?>
<ds:datastoreItem xmlns:ds="http://schemas.openxmlformats.org/officeDocument/2006/customXml" ds:itemID="{109E6A91-9B4A-4310-95BE-F2C4DEEA74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511909-4093-410c-a590-c95ce688dd25"/>
    <ds:schemaRef ds:uri="0e2fa074-a70f-47ca-8780-c7cc2269cb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021F0E-3DDC-4B83-BA5E-CA180F3776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1913D4-0592-4128-9EBF-3BDC9B3A1C82}">
  <ds:schemaRefs>
    <ds:schemaRef ds:uri="http://schemas.microsoft.com/office/2006/metadata/properties"/>
    <ds:schemaRef ds:uri="http://schemas.microsoft.com/office/infopath/2007/PartnerControls"/>
    <ds:schemaRef ds:uri="a6511909-4093-410c-a590-c95ce688dd25"/>
    <ds:schemaRef ds:uri="0e2fa074-a70f-47ca-8780-c7cc2269cb7c"/>
  </ds:schemaRefs>
</ds:datastoreItem>
</file>

<file path=docMetadata/LabelInfo.xml><?xml version="1.0" encoding="utf-8"?>
<clbl:labelList xmlns:clbl="http://schemas.microsoft.com/office/2020/mipLabelMetadata">
  <clbl:label id="{380c6d8f-dce3-4747-b5fd-a656050bfd7f}" enabled="0" method="" siteId="{380c6d8f-dce3-4747-b5fd-a656050bfd7f}" removed="1"/>
  <clbl:label id="{a2761ec8-7198-4440-bea0-e9dd2af28b51}" enabled="1" method="Standard" siteId="{73e15cf5-5dbb-46af-a862-753916269d7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6</Pages>
  <Words>545</Words>
  <Characters>5692</Characters>
  <Application>Microsoft Office Word</Application>
  <DocSecurity>0</DocSecurity>
  <Lines>316</Lines>
  <Paragraphs>201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Crosby</dc:creator>
  <cp:keywords/>
  <dc:description/>
  <cp:lastModifiedBy>Joseph Boven</cp:lastModifiedBy>
  <cp:revision>3</cp:revision>
  <dcterms:created xsi:type="dcterms:W3CDTF">2025-12-03T16:24:00Z</dcterms:created>
  <dcterms:modified xsi:type="dcterms:W3CDTF">2025-12-03T19:14:00Z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0x010100EE1ACDC89038A24999B112BC5D37C0F0</vt:lpwstr>
  </property>
  <property fmtid="{D5CDD505-2E9C-101B-9397-08002B2CF9AE}" pid="3" name="MediaServiceImageTags">
    <vt:lpwstr/>
  </property>
</Properties>
</file>